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65" w:rsidRPr="00B60E31" w:rsidRDefault="003B2C65" w:rsidP="00B60E31">
      <w:pPr>
        <w:tabs>
          <w:tab w:val="left" w:pos="3060"/>
        </w:tabs>
        <w:rPr>
          <w:b/>
          <w:bCs/>
        </w:rPr>
      </w:pPr>
    </w:p>
    <w:p w:rsidR="0028112E" w:rsidRPr="00B60E31" w:rsidRDefault="0028112E" w:rsidP="00B60E31">
      <w:pPr>
        <w:tabs>
          <w:tab w:val="left" w:pos="3060"/>
        </w:tabs>
        <w:jc w:val="center"/>
        <w:outlineLvl w:val="0"/>
        <w:rPr>
          <w:b/>
          <w:bCs/>
        </w:rPr>
      </w:pPr>
    </w:p>
    <w:p w:rsidR="0028112E" w:rsidRPr="00B60E31" w:rsidRDefault="0028112E" w:rsidP="00B60E31">
      <w:pPr>
        <w:tabs>
          <w:tab w:val="left" w:pos="3060"/>
        </w:tabs>
        <w:jc w:val="center"/>
        <w:outlineLvl w:val="0"/>
        <w:rPr>
          <w:b/>
          <w:bCs/>
        </w:rPr>
      </w:pPr>
    </w:p>
    <w:p w:rsidR="0028112E" w:rsidRPr="00B60E31" w:rsidRDefault="0028112E" w:rsidP="00B60E31">
      <w:pPr>
        <w:tabs>
          <w:tab w:val="left" w:pos="3060"/>
        </w:tabs>
        <w:jc w:val="center"/>
        <w:outlineLvl w:val="0"/>
        <w:rPr>
          <w:b/>
          <w:bCs/>
        </w:rPr>
      </w:pPr>
    </w:p>
    <w:p w:rsidR="001E07E9" w:rsidRPr="00B60E31" w:rsidRDefault="001E07E9" w:rsidP="00B60E31">
      <w:pPr>
        <w:tabs>
          <w:tab w:val="left" w:pos="3060"/>
        </w:tabs>
        <w:jc w:val="center"/>
        <w:outlineLvl w:val="0"/>
        <w:rPr>
          <w:b/>
          <w:bCs/>
        </w:rPr>
      </w:pPr>
    </w:p>
    <w:p w:rsidR="003D19F8" w:rsidRDefault="003D19F8" w:rsidP="00B60E31">
      <w:pPr>
        <w:tabs>
          <w:tab w:val="left" w:pos="3060"/>
        </w:tabs>
        <w:jc w:val="center"/>
        <w:outlineLvl w:val="0"/>
        <w:rPr>
          <w:b/>
          <w:bCs/>
        </w:rPr>
      </w:pPr>
    </w:p>
    <w:p w:rsidR="003D19F8" w:rsidRDefault="003D19F8" w:rsidP="00B60E31">
      <w:pPr>
        <w:tabs>
          <w:tab w:val="left" w:pos="3060"/>
        </w:tabs>
        <w:jc w:val="center"/>
        <w:outlineLvl w:val="0"/>
        <w:rPr>
          <w:b/>
          <w:bCs/>
        </w:rPr>
      </w:pPr>
    </w:p>
    <w:p w:rsidR="003D19F8" w:rsidRDefault="003D19F8" w:rsidP="00B60E31">
      <w:pPr>
        <w:tabs>
          <w:tab w:val="left" w:pos="3060"/>
        </w:tabs>
        <w:jc w:val="center"/>
        <w:outlineLvl w:val="0"/>
        <w:rPr>
          <w:b/>
          <w:bCs/>
        </w:rPr>
      </w:pPr>
    </w:p>
    <w:p w:rsidR="003B2C65" w:rsidRPr="00B60E31" w:rsidRDefault="003B2C65" w:rsidP="00B60E31">
      <w:pPr>
        <w:tabs>
          <w:tab w:val="left" w:pos="3060"/>
        </w:tabs>
        <w:jc w:val="center"/>
        <w:outlineLvl w:val="0"/>
        <w:rPr>
          <w:b/>
          <w:bCs/>
        </w:rPr>
      </w:pPr>
      <w:r w:rsidRPr="00B60E31">
        <w:rPr>
          <w:b/>
          <w:bCs/>
        </w:rPr>
        <w:t xml:space="preserve">IN THE HONOURABLE </w:t>
      </w:r>
      <w:r w:rsidR="0076675D" w:rsidRPr="00B60E31">
        <w:rPr>
          <w:b/>
          <w:bCs/>
        </w:rPr>
        <w:t>SUPREME COURT OF PAKISTAN</w:t>
      </w:r>
    </w:p>
    <w:p w:rsidR="003B2C65" w:rsidRPr="00B60E31" w:rsidRDefault="003B2C65" w:rsidP="00B60E31">
      <w:pPr>
        <w:tabs>
          <w:tab w:val="left" w:pos="3060"/>
        </w:tabs>
        <w:jc w:val="center"/>
        <w:outlineLvl w:val="0"/>
        <w:rPr>
          <w:bCs/>
        </w:rPr>
      </w:pPr>
      <w:r w:rsidRPr="00B60E31">
        <w:rPr>
          <w:bCs/>
        </w:rPr>
        <w:t>(</w:t>
      </w:r>
      <w:r w:rsidR="0076675D" w:rsidRPr="00B60E31">
        <w:rPr>
          <w:bCs/>
        </w:rPr>
        <w:t>APPELLATE</w:t>
      </w:r>
      <w:r w:rsidRPr="00B60E31">
        <w:rPr>
          <w:bCs/>
        </w:rPr>
        <w:t xml:space="preserve"> JURISDICTION)</w:t>
      </w:r>
    </w:p>
    <w:p w:rsidR="003B2C65" w:rsidRPr="00B60E31" w:rsidRDefault="003B2C65" w:rsidP="00B60E31">
      <w:pPr>
        <w:ind w:left="720"/>
        <w:rPr>
          <w:bCs/>
        </w:rPr>
      </w:pPr>
    </w:p>
    <w:p w:rsidR="003B2C65" w:rsidRDefault="003B2C65" w:rsidP="00B60E31">
      <w:pPr>
        <w:ind w:left="720"/>
        <w:rPr>
          <w:bCs/>
        </w:rPr>
      </w:pPr>
    </w:p>
    <w:p w:rsidR="00EC6D54" w:rsidRPr="00B60E31" w:rsidRDefault="00EC6D54" w:rsidP="00B60E31">
      <w:pPr>
        <w:ind w:left="720"/>
        <w:rPr>
          <w:bCs/>
        </w:rPr>
      </w:pPr>
    </w:p>
    <w:p w:rsidR="003B2C65" w:rsidRPr="00B60E31" w:rsidRDefault="0076675D" w:rsidP="00B60E31">
      <w:pPr>
        <w:jc w:val="center"/>
        <w:outlineLvl w:val="0"/>
      </w:pPr>
      <w:r w:rsidRPr="00B60E31">
        <w:rPr>
          <w:bCs/>
        </w:rPr>
        <w:t>Criminal Petition for Leave to Appeal</w:t>
      </w:r>
      <w:r w:rsidR="0085484D" w:rsidRPr="00B60E31">
        <w:rPr>
          <w:bCs/>
        </w:rPr>
        <w:t xml:space="preserve"> No.________ of 2020</w:t>
      </w:r>
    </w:p>
    <w:p w:rsidR="003B2C65" w:rsidRPr="00B60E31" w:rsidRDefault="003B2C65" w:rsidP="00B60E31">
      <w:pPr>
        <w:ind w:left="720"/>
        <w:jc w:val="both"/>
        <w:rPr>
          <w:lang w:val="fr-FR"/>
        </w:rPr>
      </w:pPr>
    </w:p>
    <w:p w:rsidR="003B2C65" w:rsidRDefault="003B2C65" w:rsidP="00B60E31">
      <w:pPr>
        <w:ind w:left="720"/>
        <w:jc w:val="both"/>
        <w:rPr>
          <w:lang w:val="fr-FR"/>
        </w:rPr>
      </w:pPr>
    </w:p>
    <w:p w:rsidR="00EC6D54" w:rsidRPr="00B60E31" w:rsidRDefault="00EC6D54" w:rsidP="00B60E31">
      <w:pPr>
        <w:ind w:left="720"/>
        <w:jc w:val="both"/>
        <w:rPr>
          <w:lang w:val="fr-FR"/>
        </w:rPr>
      </w:pPr>
    </w:p>
    <w:p w:rsidR="003B2C65" w:rsidRPr="00B60E31" w:rsidRDefault="003B2C65" w:rsidP="00B60E31">
      <w:pPr>
        <w:ind w:left="720"/>
        <w:jc w:val="both"/>
        <w:rPr>
          <w:lang w:val="fr-FR"/>
        </w:rPr>
      </w:pPr>
    </w:p>
    <w:p w:rsidR="0076675D" w:rsidRPr="00B60E31" w:rsidRDefault="00A14AE5" w:rsidP="00B60E31">
      <w:pPr>
        <w:pStyle w:val="ListParagraph"/>
        <w:numPr>
          <w:ilvl w:val="0"/>
          <w:numId w:val="5"/>
        </w:numPr>
      </w:pPr>
      <w:r w:rsidRPr="00B60E31">
        <w:t>Naseema Lubano</w:t>
      </w:r>
    </w:p>
    <w:p w:rsidR="00A14AE5" w:rsidRPr="00B60E31" w:rsidRDefault="00A14AE5" w:rsidP="00B60E31">
      <w:pPr>
        <w:pStyle w:val="ListParagraph"/>
        <w:ind w:left="360"/>
      </w:pPr>
      <w:r w:rsidRPr="00B60E31">
        <w:t>Daughter of Humzu Lubano</w:t>
      </w:r>
    </w:p>
    <w:p w:rsidR="00A14AE5" w:rsidRPr="00B60E31" w:rsidRDefault="00A14AE5" w:rsidP="00B60E31">
      <w:pPr>
        <w:pStyle w:val="ListParagraph"/>
        <w:ind w:left="360"/>
      </w:pPr>
      <w:r w:rsidRPr="00B60E31">
        <w:t xml:space="preserve">Muslim, Adult, </w:t>
      </w:r>
    </w:p>
    <w:p w:rsidR="00C05A8D" w:rsidRPr="00B60E31" w:rsidRDefault="00984A18" w:rsidP="00B60E31">
      <w:pPr>
        <w:pStyle w:val="ListParagraph"/>
        <w:ind w:left="360"/>
      </w:pPr>
      <w:r w:rsidRPr="00B60E31">
        <w:t xml:space="preserve">Resident of </w:t>
      </w:r>
      <w:r w:rsidR="000E5DC0" w:rsidRPr="00B60E31">
        <w:t>District Ghotki</w:t>
      </w:r>
      <w:r w:rsidR="00C05A8D" w:rsidRPr="00B60E31">
        <w:t>,</w:t>
      </w:r>
    </w:p>
    <w:p w:rsidR="00C05A8D" w:rsidRPr="00B60E31" w:rsidRDefault="000E5DC0" w:rsidP="00B60E31">
      <w:pPr>
        <w:pStyle w:val="ListParagraph"/>
        <w:ind w:left="360"/>
      </w:pPr>
      <w:r w:rsidRPr="00B60E31">
        <w:t>Taluka Ubaro</w:t>
      </w:r>
      <w:r w:rsidR="00C05A8D" w:rsidRPr="00B60E31">
        <w:t>,</w:t>
      </w:r>
      <w:r w:rsidRPr="00B60E31">
        <w:t xml:space="preserve"> Near IBA Community </w:t>
      </w:r>
    </w:p>
    <w:p w:rsidR="000E5DC0" w:rsidRPr="00B60E31" w:rsidRDefault="00C05A8D" w:rsidP="00B60E31">
      <w:pPr>
        <w:pStyle w:val="ListParagraph"/>
        <w:ind w:left="360"/>
      </w:pPr>
      <w:r w:rsidRPr="00B60E31">
        <w:t xml:space="preserve">College, </w:t>
      </w:r>
      <w:r w:rsidR="000E5DC0" w:rsidRPr="00B60E31">
        <w:t>Langho Road, Ubaro</w:t>
      </w:r>
    </w:p>
    <w:p w:rsidR="00A14AE5" w:rsidRPr="00B60E31" w:rsidRDefault="00A14AE5" w:rsidP="00B60E31">
      <w:pPr>
        <w:pStyle w:val="ListParagraph"/>
        <w:ind w:left="360"/>
      </w:pPr>
    </w:p>
    <w:p w:rsidR="0076675D" w:rsidRPr="00B60E31" w:rsidRDefault="0039078A" w:rsidP="00B60E31">
      <w:pPr>
        <w:pStyle w:val="ListParagraph"/>
        <w:numPr>
          <w:ilvl w:val="0"/>
          <w:numId w:val="5"/>
        </w:numPr>
      </w:pPr>
      <w:r w:rsidRPr="00B60E31">
        <w:t xml:space="preserve">Humzu Lubano, </w:t>
      </w:r>
    </w:p>
    <w:p w:rsidR="0039078A" w:rsidRPr="00B60E31" w:rsidRDefault="0039078A" w:rsidP="00B60E31">
      <w:pPr>
        <w:pStyle w:val="ListParagraph"/>
        <w:ind w:left="360"/>
      </w:pPr>
      <w:r w:rsidRPr="00B60E31">
        <w:t>S</w:t>
      </w:r>
      <w:r w:rsidR="00392914" w:rsidRPr="00B60E31">
        <w:t xml:space="preserve">on of </w:t>
      </w:r>
      <w:r w:rsidR="00AF4DDC" w:rsidRPr="00B60E31">
        <w:t xml:space="preserve">Gaman Khan, </w:t>
      </w:r>
    </w:p>
    <w:p w:rsidR="00AF4DDC" w:rsidRPr="00B60E31" w:rsidRDefault="00AF4DDC" w:rsidP="00B60E31">
      <w:pPr>
        <w:pStyle w:val="ListParagraph"/>
        <w:ind w:left="360"/>
      </w:pPr>
      <w:r w:rsidRPr="00B60E31">
        <w:t>Muslim, Adult,</w:t>
      </w:r>
    </w:p>
    <w:p w:rsidR="00AF4DDC" w:rsidRPr="00B60E31" w:rsidRDefault="00AF4DDC" w:rsidP="00B60E31">
      <w:pPr>
        <w:pStyle w:val="ListParagraph"/>
        <w:ind w:left="360"/>
      </w:pPr>
      <w:r w:rsidRPr="00B60E31">
        <w:t>Resident of District Ghotki,</w:t>
      </w:r>
    </w:p>
    <w:p w:rsidR="00AF4DDC" w:rsidRPr="00B60E31" w:rsidRDefault="00AF4DDC" w:rsidP="00B60E31">
      <w:pPr>
        <w:pStyle w:val="ListParagraph"/>
        <w:ind w:left="360"/>
      </w:pPr>
      <w:r w:rsidRPr="00B60E31">
        <w:t xml:space="preserve">Taluka Ubaro, Near IBA Community </w:t>
      </w:r>
    </w:p>
    <w:p w:rsidR="003B2C65" w:rsidRPr="00B60E31" w:rsidRDefault="00AF4DDC" w:rsidP="00B60E31">
      <w:pPr>
        <w:pStyle w:val="ListParagraph"/>
        <w:ind w:left="360"/>
      </w:pPr>
      <w:r w:rsidRPr="00B60E31">
        <w:t>College, Langho Road, Ubaro……………………</w:t>
      </w:r>
      <w:r w:rsidR="003B2C65" w:rsidRPr="00B60E31">
        <w:t>………………….</w:t>
      </w:r>
      <w:r w:rsidR="005A45BE" w:rsidRPr="00B60E31">
        <w:t>..</w:t>
      </w:r>
      <w:r w:rsidR="003B2C65" w:rsidRPr="00B60E31">
        <w:t>..Petitioner</w:t>
      </w:r>
      <w:r w:rsidR="005A45BE" w:rsidRPr="00B60E31">
        <w:t>s</w:t>
      </w:r>
    </w:p>
    <w:p w:rsidR="003B2C65" w:rsidRPr="00B60E31" w:rsidRDefault="003B2C65" w:rsidP="00B60E31">
      <w:pPr>
        <w:ind w:left="720"/>
        <w:jc w:val="both"/>
        <w:rPr>
          <w:lang w:val="fr-FR"/>
        </w:rPr>
      </w:pPr>
    </w:p>
    <w:p w:rsidR="003B2C65" w:rsidRPr="00B60E31" w:rsidRDefault="003B2C65" w:rsidP="00B60E31">
      <w:pPr>
        <w:ind w:left="720"/>
        <w:jc w:val="center"/>
        <w:rPr>
          <w:lang w:val="fr-FR"/>
        </w:rPr>
      </w:pPr>
    </w:p>
    <w:p w:rsidR="003B2C65" w:rsidRDefault="003B2C65" w:rsidP="00B60E31">
      <w:pPr>
        <w:rPr>
          <w:lang w:val="fr-FR"/>
        </w:rPr>
      </w:pPr>
    </w:p>
    <w:p w:rsidR="00EC6D54" w:rsidRPr="00B60E31" w:rsidRDefault="00EC6D54" w:rsidP="00B60E31">
      <w:pPr>
        <w:rPr>
          <w:lang w:val="fr-FR"/>
        </w:rPr>
      </w:pPr>
    </w:p>
    <w:p w:rsidR="003B2C65" w:rsidRPr="00B60E31" w:rsidRDefault="003B2C65" w:rsidP="00B60E31">
      <w:pPr>
        <w:jc w:val="center"/>
        <w:outlineLvl w:val="0"/>
        <w:rPr>
          <w:lang w:val="fr-FR"/>
        </w:rPr>
      </w:pPr>
      <w:r w:rsidRPr="00B60E31">
        <w:rPr>
          <w:lang w:val="fr-FR"/>
        </w:rPr>
        <w:t>Versus</w:t>
      </w:r>
    </w:p>
    <w:p w:rsidR="003B2C65" w:rsidRPr="00B60E31" w:rsidRDefault="003B2C65" w:rsidP="00B60E31">
      <w:pPr>
        <w:ind w:left="720"/>
        <w:jc w:val="center"/>
        <w:rPr>
          <w:lang w:val="fr-FR"/>
        </w:rPr>
      </w:pPr>
    </w:p>
    <w:p w:rsidR="003B2C65" w:rsidRDefault="003B2C65" w:rsidP="00B60E31">
      <w:pPr>
        <w:ind w:left="1440"/>
      </w:pPr>
    </w:p>
    <w:p w:rsidR="00EC6D54" w:rsidRPr="00B60E31" w:rsidRDefault="00EC6D54" w:rsidP="00B60E31">
      <w:pPr>
        <w:ind w:left="1440"/>
      </w:pPr>
    </w:p>
    <w:p w:rsidR="003B2C65" w:rsidRPr="00B60E31" w:rsidRDefault="002F6A1F" w:rsidP="00B60E31">
      <w:pPr>
        <w:numPr>
          <w:ilvl w:val="0"/>
          <w:numId w:val="2"/>
        </w:numPr>
      </w:pPr>
      <w:r w:rsidRPr="00B60E31">
        <w:t>The State</w:t>
      </w:r>
    </w:p>
    <w:p w:rsidR="00693D0A" w:rsidRPr="00B60E31" w:rsidRDefault="00693D0A" w:rsidP="00B60E31">
      <w:pPr>
        <w:ind w:left="360"/>
      </w:pPr>
    </w:p>
    <w:p w:rsidR="00875683" w:rsidRDefault="00875683" w:rsidP="00B60E31">
      <w:pPr>
        <w:numPr>
          <w:ilvl w:val="0"/>
          <w:numId w:val="2"/>
        </w:numPr>
      </w:pPr>
      <w:r>
        <w:t>Shahzado</w:t>
      </w:r>
    </w:p>
    <w:p w:rsidR="00875683" w:rsidRDefault="00875683" w:rsidP="00875683">
      <w:pPr>
        <w:ind w:left="360"/>
      </w:pPr>
      <w:r>
        <w:t xml:space="preserve">Son of Badho, </w:t>
      </w:r>
    </w:p>
    <w:p w:rsidR="00875683" w:rsidRDefault="00867ACE" w:rsidP="00875683">
      <w:pPr>
        <w:ind w:left="360"/>
      </w:pPr>
      <w:r>
        <w:t xml:space="preserve">Muslim, Adult, </w:t>
      </w:r>
    </w:p>
    <w:p w:rsidR="00867ACE" w:rsidRDefault="00867ACE" w:rsidP="00875683">
      <w:pPr>
        <w:ind w:left="360"/>
      </w:pPr>
      <w:r>
        <w:t xml:space="preserve">Resident of Goth Habib Lubano, </w:t>
      </w:r>
    </w:p>
    <w:p w:rsidR="00867ACE" w:rsidRDefault="00867ACE" w:rsidP="00875683">
      <w:pPr>
        <w:ind w:left="360"/>
      </w:pPr>
      <w:r>
        <w:t xml:space="preserve">Tehsil Ubaro, District Gothki, </w:t>
      </w:r>
    </w:p>
    <w:p w:rsidR="00867ACE" w:rsidRDefault="00867ACE" w:rsidP="00875683">
      <w:pPr>
        <w:ind w:left="360"/>
      </w:pPr>
      <w:r>
        <w:t xml:space="preserve">Sindh </w:t>
      </w:r>
    </w:p>
    <w:p w:rsidR="00875683" w:rsidRDefault="00875683" w:rsidP="000C3E7B"/>
    <w:p w:rsidR="00875683" w:rsidRDefault="000C3E7B" w:rsidP="00B60E31">
      <w:pPr>
        <w:numPr>
          <w:ilvl w:val="0"/>
          <w:numId w:val="2"/>
        </w:numPr>
      </w:pPr>
      <w:r>
        <w:t>Abdul Jabbar</w:t>
      </w:r>
    </w:p>
    <w:p w:rsidR="000A5EAF" w:rsidRDefault="000A5EAF" w:rsidP="000A5EAF">
      <w:pPr>
        <w:pStyle w:val="ListParagraph"/>
        <w:ind w:left="360"/>
      </w:pPr>
      <w:r>
        <w:t xml:space="preserve">Son of Badho, </w:t>
      </w:r>
    </w:p>
    <w:p w:rsidR="000A5EAF" w:rsidRDefault="000A5EAF" w:rsidP="000A5EAF">
      <w:pPr>
        <w:pStyle w:val="ListParagraph"/>
        <w:ind w:left="360"/>
      </w:pPr>
      <w:r>
        <w:t xml:space="preserve">Muslim, Adult, </w:t>
      </w:r>
    </w:p>
    <w:p w:rsidR="000A5EAF" w:rsidRDefault="000A5EAF" w:rsidP="000A5EAF">
      <w:pPr>
        <w:pStyle w:val="ListParagraph"/>
        <w:ind w:left="360"/>
      </w:pPr>
      <w:r>
        <w:t xml:space="preserve">Resident of Goth Habib Lubano, </w:t>
      </w:r>
    </w:p>
    <w:p w:rsidR="000A5EAF" w:rsidRDefault="000A5EAF" w:rsidP="000A5EAF">
      <w:pPr>
        <w:pStyle w:val="ListParagraph"/>
        <w:ind w:left="360"/>
      </w:pPr>
      <w:r>
        <w:t xml:space="preserve">Tehsil Ubaro, District Gothki, </w:t>
      </w:r>
    </w:p>
    <w:p w:rsidR="000A5EAF" w:rsidRDefault="000A5EAF" w:rsidP="000A5EAF">
      <w:pPr>
        <w:pStyle w:val="ListParagraph"/>
        <w:ind w:left="360"/>
      </w:pPr>
      <w:r>
        <w:t xml:space="preserve">Sindh </w:t>
      </w:r>
    </w:p>
    <w:p w:rsidR="000C3E7B" w:rsidRDefault="000C3E7B" w:rsidP="000A5EAF"/>
    <w:p w:rsidR="00875683" w:rsidRDefault="00EB5557" w:rsidP="00B60E31">
      <w:pPr>
        <w:numPr>
          <w:ilvl w:val="0"/>
          <w:numId w:val="2"/>
        </w:numPr>
      </w:pPr>
      <w:r>
        <w:t xml:space="preserve">Khadim Hussain, </w:t>
      </w:r>
    </w:p>
    <w:p w:rsidR="00EB5557" w:rsidRDefault="00EB5557" w:rsidP="00EB5557">
      <w:pPr>
        <w:ind w:left="360"/>
      </w:pPr>
      <w:r>
        <w:t xml:space="preserve">Son of Loung Khan, </w:t>
      </w:r>
    </w:p>
    <w:p w:rsidR="00EB5557" w:rsidRDefault="00EB5557" w:rsidP="00EB5557">
      <w:pPr>
        <w:ind w:left="360"/>
      </w:pPr>
      <w:r>
        <w:t xml:space="preserve">Muslim, Adult, </w:t>
      </w:r>
    </w:p>
    <w:p w:rsidR="00EB5557" w:rsidRDefault="00EB5557" w:rsidP="00EB5557">
      <w:pPr>
        <w:ind w:left="360"/>
      </w:pPr>
      <w:r>
        <w:t xml:space="preserve">Resident of Goth near Haq Chok Dharki, </w:t>
      </w:r>
    </w:p>
    <w:p w:rsidR="00EB5557" w:rsidRDefault="00EB5557" w:rsidP="00EB5557">
      <w:pPr>
        <w:ind w:left="360"/>
      </w:pPr>
      <w:r>
        <w:t xml:space="preserve">Tehsil Dharki, District Gothki, </w:t>
      </w:r>
    </w:p>
    <w:p w:rsidR="00EB5557" w:rsidRDefault="00EB5557" w:rsidP="00EB5557">
      <w:pPr>
        <w:ind w:left="360"/>
      </w:pPr>
      <w:r>
        <w:t xml:space="preserve">Sindh </w:t>
      </w:r>
    </w:p>
    <w:p w:rsidR="00EB5557" w:rsidRDefault="00EB5557" w:rsidP="00EB5557">
      <w:pPr>
        <w:ind w:left="360"/>
      </w:pPr>
    </w:p>
    <w:p w:rsidR="00875683" w:rsidRDefault="0098611F" w:rsidP="00B60E31">
      <w:pPr>
        <w:numPr>
          <w:ilvl w:val="0"/>
          <w:numId w:val="2"/>
        </w:numPr>
      </w:pPr>
      <w:r>
        <w:lastRenderedPageBreak/>
        <w:t xml:space="preserve">Ali Hasan </w:t>
      </w:r>
    </w:p>
    <w:p w:rsidR="0098611F" w:rsidRDefault="0098611F" w:rsidP="0098611F">
      <w:pPr>
        <w:ind w:left="360"/>
      </w:pPr>
      <w:r>
        <w:t xml:space="preserve">Son of Loung Khan, </w:t>
      </w:r>
    </w:p>
    <w:p w:rsidR="0098611F" w:rsidRDefault="0098611F" w:rsidP="0098611F">
      <w:pPr>
        <w:ind w:left="360"/>
      </w:pPr>
      <w:r>
        <w:t xml:space="preserve">Muslim, Adult, </w:t>
      </w:r>
    </w:p>
    <w:p w:rsidR="0098611F" w:rsidRDefault="0098611F" w:rsidP="0098611F">
      <w:pPr>
        <w:ind w:left="360"/>
      </w:pPr>
      <w:r>
        <w:t xml:space="preserve">Resident of Goth near Haq Chok Dharki, </w:t>
      </w:r>
    </w:p>
    <w:p w:rsidR="0098611F" w:rsidRDefault="0098611F" w:rsidP="0098611F">
      <w:pPr>
        <w:ind w:left="360"/>
      </w:pPr>
      <w:r>
        <w:t xml:space="preserve">Tehsil Dharki, District Gothki, </w:t>
      </w:r>
    </w:p>
    <w:p w:rsidR="0098611F" w:rsidRDefault="0098611F" w:rsidP="0098611F">
      <w:pPr>
        <w:ind w:left="360"/>
      </w:pPr>
      <w:r>
        <w:t xml:space="preserve">Sindh </w:t>
      </w:r>
    </w:p>
    <w:p w:rsidR="00875683" w:rsidRDefault="00875683" w:rsidP="00EB5557">
      <w:pPr>
        <w:ind w:left="360"/>
      </w:pPr>
    </w:p>
    <w:p w:rsidR="00875683" w:rsidRDefault="001610F6" w:rsidP="00B60E31">
      <w:pPr>
        <w:numPr>
          <w:ilvl w:val="0"/>
          <w:numId w:val="2"/>
        </w:numPr>
      </w:pPr>
      <w:r>
        <w:t xml:space="preserve">Shah Baig, </w:t>
      </w:r>
    </w:p>
    <w:p w:rsidR="001610F6" w:rsidRDefault="001610F6" w:rsidP="001610F6">
      <w:pPr>
        <w:pStyle w:val="ListParagraph"/>
        <w:ind w:left="360"/>
      </w:pPr>
      <w:r>
        <w:t xml:space="preserve">Son of Loung Khan, </w:t>
      </w:r>
    </w:p>
    <w:p w:rsidR="001610F6" w:rsidRDefault="001610F6" w:rsidP="001610F6">
      <w:pPr>
        <w:pStyle w:val="ListParagraph"/>
        <w:ind w:left="360"/>
      </w:pPr>
      <w:r>
        <w:t xml:space="preserve">Muslim, Adult, </w:t>
      </w:r>
    </w:p>
    <w:p w:rsidR="001610F6" w:rsidRDefault="001610F6" w:rsidP="001610F6">
      <w:pPr>
        <w:pStyle w:val="ListParagraph"/>
        <w:ind w:left="360"/>
      </w:pPr>
      <w:r>
        <w:t xml:space="preserve">Resident of Goth near Haq Chok Dharki, </w:t>
      </w:r>
    </w:p>
    <w:p w:rsidR="001610F6" w:rsidRDefault="001610F6" w:rsidP="001610F6">
      <w:pPr>
        <w:pStyle w:val="ListParagraph"/>
        <w:ind w:left="360"/>
      </w:pPr>
      <w:r>
        <w:t xml:space="preserve">Tehsil Dharki, District Gothki, </w:t>
      </w:r>
    </w:p>
    <w:p w:rsidR="001610F6" w:rsidRDefault="001610F6" w:rsidP="001610F6">
      <w:pPr>
        <w:pStyle w:val="ListParagraph"/>
        <w:ind w:left="360"/>
      </w:pPr>
      <w:r>
        <w:t>Sindh</w:t>
      </w:r>
    </w:p>
    <w:p w:rsidR="001610F6" w:rsidRDefault="001610F6" w:rsidP="001610F6">
      <w:pPr>
        <w:pStyle w:val="ListParagraph"/>
        <w:ind w:left="360"/>
      </w:pPr>
    </w:p>
    <w:p w:rsidR="001610F6" w:rsidRDefault="0040575F" w:rsidP="00B60E31">
      <w:pPr>
        <w:numPr>
          <w:ilvl w:val="0"/>
          <w:numId w:val="2"/>
        </w:numPr>
      </w:pPr>
      <w:r>
        <w:t xml:space="preserve">Bashir Ahmed, </w:t>
      </w:r>
    </w:p>
    <w:p w:rsidR="0040575F" w:rsidRDefault="0040575F" w:rsidP="0040575F">
      <w:pPr>
        <w:ind w:left="360"/>
      </w:pPr>
      <w:r>
        <w:t xml:space="preserve">Son of Jamal Din, </w:t>
      </w:r>
    </w:p>
    <w:p w:rsidR="00A3516F" w:rsidRDefault="00A3516F" w:rsidP="00A3516F">
      <w:pPr>
        <w:pStyle w:val="ListParagraph"/>
        <w:ind w:left="360"/>
      </w:pPr>
      <w:r>
        <w:t xml:space="preserve">Muslim, Adult, </w:t>
      </w:r>
    </w:p>
    <w:p w:rsidR="00A3516F" w:rsidRDefault="00A3516F" w:rsidP="00A3516F">
      <w:pPr>
        <w:pStyle w:val="ListParagraph"/>
        <w:ind w:left="360"/>
      </w:pPr>
      <w:r>
        <w:t xml:space="preserve">Resident of Goth near Haq Chok Dharki, </w:t>
      </w:r>
    </w:p>
    <w:p w:rsidR="00A3516F" w:rsidRDefault="00A3516F" w:rsidP="00A3516F">
      <w:pPr>
        <w:pStyle w:val="ListParagraph"/>
        <w:ind w:left="360"/>
      </w:pPr>
      <w:r>
        <w:t xml:space="preserve">Tehsil Dharki, District Gothki, </w:t>
      </w:r>
    </w:p>
    <w:p w:rsidR="00A3516F" w:rsidRDefault="00A3516F" w:rsidP="00A3516F">
      <w:pPr>
        <w:pStyle w:val="ListParagraph"/>
        <w:ind w:left="360"/>
      </w:pPr>
      <w:r>
        <w:t>Sindh</w:t>
      </w:r>
    </w:p>
    <w:p w:rsidR="0040575F" w:rsidRDefault="0040575F" w:rsidP="00DE5507"/>
    <w:p w:rsidR="00693D0A" w:rsidRPr="00B60E31" w:rsidRDefault="00693D0A" w:rsidP="00B60E31">
      <w:pPr>
        <w:numPr>
          <w:ilvl w:val="0"/>
          <w:numId w:val="2"/>
        </w:numPr>
      </w:pPr>
      <w:r w:rsidRPr="00B60E31">
        <w:t xml:space="preserve">Anwar Hussain, </w:t>
      </w:r>
    </w:p>
    <w:p w:rsidR="00693D0A" w:rsidRPr="00B60E31" w:rsidRDefault="00693D0A" w:rsidP="00B60E31">
      <w:pPr>
        <w:ind w:left="360"/>
      </w:pPr>
      <w:r w:rsidRPr="00B60E31">
        <w:t xml:space="preserve">Son of Loung Khan, </w:t>
      </w:r>
    </w:p>
    <w:p w:rsidR="00693D0A" w:rsidRPr="00B60E31" w:rsidRDefault="00693D0A" w:rsidP="00B60E31">
      <w:pPr>
        <w:ind w:left="360"/>
      </w:pPr>
      <w:r w:rsidRPr="00B60E31">
        <w:t xml:space="preserve">Muslim, Adult, </w:t>
      </w:r>
    </w:p>
    <w:p w:rsidR="00CA0E94" w:rsidRPr="00B60E31" w:rsidRDefault="00693D0A" w:rsidP="00B60E31">
      <w:pPr>
        <w:ind w:left="360"/>
      </w:pPr>
      <w:r w:rsidRPr="00B60E31">
        <w:t xml:space="preserve">Resident of </w:t>
      </w:r>
      <w:r w:rsidR="003A0464" w:rsidRPr="00B60E31">
        <w:t xml:space="preserve">Goth </w:t>
      </w:r>
      <w:proofErr w:type="gramStart"/>
      <w:r w:rsidR="003A0464" w:rsidRPr="00B60E31">
        <w:t>Near</w:t>
      </w:r>
      <w:proofErr w:type="gramEnd"/>
      <w:r w:rsidR="003A0464" w:rsidRPr="00B60E31">
        <w:t xml:space="preserve"> Haq </w:t>
      </w:r>
    </w:p>
    <w:p w:rsidR="003A0464" w:rsidRPr="00B60E31" w:rsidRDefault="00EA3B4D" w:rsidP="00B60E31">
      <w:pPr>
        <w:ind w:left="360"/>
      </w:pPr>
      <w:r w:rsidRPr="00B60E31">
        <w:t xml:space="preserve">Chok Dharki, </w:t>
      </w:r>
      <w:r w:rsidR="003A0464" w:rsidRPr="00B60E31">
        <w:t xml:space="preserve">Tehsil Dharki, </w:t>
      </w:r>
    </w:p>
    <w:p w:rsidR="003B2C65" w:rsidRPr="00B60E31" w:rsidRDefault="00173918" w:rsidP="00B60E31">
      <w:pPr>
        <w:ind w:left="360"/>
      </w:pPr>
      <w:r w:rsidRPr="00B60E31">
        <w:t xml:space="preserve">District Gothki, </w:t>
      </w:r>
      <w:r w:rsidR="003A0464" w:rsidRPr="00B60E31">
        <w:t>Sindh</w:t>
      </w:r>
      <w:r w:rsidR="00C96EB6" w:rsidRPr="00B60E31">
        <w:t>........</w:t>
      </w:r>
      <w:r w:rsidR="00E01F69" w:rsidRPr="00B60E31">
        <w:t>.......</w:t>
      </w:r>
      <w:r w:rsidR="00C96EB6" w:rsidRPr="00B60E31">
        <w:t>.</w:t>
      </w:r>
      <w:r w:rsidR="001E304A" w:rsidRPr="00B60E31">
        <w:t>…………………..............................</w:t>
      </w:r>
      <w:r w:rsidR="003B2C65" w:rsidRPr="00B60E31">
        <w:t>Respondents</w:t>
      </w:r>
    </w:p>
    <w:p w:rsidR="003B2C65" w:rsidRPr="00B60E31" w:rsidRDefault="003B2C65" w:rsidP="00B60E31">
      <w:pPr>
        <w:ind w:left="720"/>
        <w:jc w:val="both"/>
      </w:pPr>
    </w:p>
    <w:p w:rsidR="00E01F69" w:rsidRPr="00B60E31" w:rsidRDefault="00E01F69" w:rsidP="00D50A3A">
      <w:pPr>
        <w:jc w:val="both"/>
      </w:pPr>
    </w:p>
    <w:p w:rsidR="003B2C65" w:rsidRPr="00B60E31" w:rsidRDefault="001E304A" w:rsidP="00B60E31">
      <w:pPr>
        <w:pStyle w:val="BodyTextIndent"/>
        <w:tabs>
          <w:tab w:val="left" w:pos="720"/>
        </w:tabs>
        <w:ind w:left="0"/>
        <w:jc w:val="both"/>
        <w:rPr>
          <w:b/>
          <w:bCs/>
          <w:u w:val="single"/>
        </w:rPr>
      </w:pPr>
      <w:r w:rsidRPr="00B60E31">
        <w:rPr>
          <w:b/>
          <w:u w:val="single"/>
        </w:rPr>
        <w:t xml:space="preserve">CRIMINAL PETITION UNDER ARTICLE 185(3) OF THE CONSTITUTION, 1973, FOR GRANT OF LEAVE TO APPEAL AGAINST THE JUDGMENT DATED: </w:t>
      </w:r>
      <w:r w:rsidR="008B3923" w:rsidRPr="00B60E31">
        <w:rPr>
          <w:b/>
          <w:u w:val="single"/>
        </w:rPr>
        <w:t>15-04</w:t>
      </w:r>
      <w:r w:rsidR="006240D1" w:rsidRPr="00B60E31">
        <w:rPr>
          <w:b/>
          <w:u w:val="single"/>
        </w:rPr>
        <w:t xml:space="preserve">-2020 PASSED BY THE HONOURABLE </w:t>
      </w:r>
      <w:r w:rsidRPr="00B60E31">
        <w:rPr>
          <w:b/>
          <w:u w:val="single"/>
        </w:rPr>
        <w:t xml:space="preserve">HIGH COURT </w:t>
      </w:r>
      <w:r w:rsidR="006240D1" w:rsidRPr="00B60E31">
        <w:rPr>
          <w:b/>
          <w:u w:val="single"/>
        </w:rPr>
        <w:t xml:space="preserve">OF SINDH, AT KARACHI, </w:t>
      </w:r>
      <w:r w:rsidRPr="00B60E31">
        <w:rPr>
          <w:b/>
          <w:u w:val="single"/>
        </w:rPr>
        <w:t xml:space="preserve">IN </w:t>
      </w:r>
      <w:r w:rsidR="00980F14">
        <w:rPr>
          <w:b/>
          <w:u w:val="single"/>
        </w:rPr>
        <w:t xml:space="preserve">CRIMINAL </w:t>
      </w:r>
      <w:r w:rsidR="007C13BE">
        <w:rPr>
          <w:b/>
          <w:u w:val="single"/>
        </w:rPr>
        <w:t xml:space="preserve">ACQUITTAL </w:t>
      </w:r>
      <w:r w:rsidR="00980F14">
        <w:rPr>
          <w:b/>
          <w:u w:val="single"/>
        </w:rPr>
        <w:t>APPEAL NO. 80</w:t>
      </w:r>
      <w:r w:rsidR="006240D1" w:rsidRPr="00B60E31">
        <w:rPr>
          <w:b/>
          <w:u w:val="single"/>
        </w:rPr>
        <w:t xml:space="preserve"> OF 2010</w:t>
      </w:r>
      <w:r w:rsidR="00200409" w:rsidRPr="00B60E31">
        <w:rPr>
          <w:b/>
          <w:u w:val="single"/>
        </w:rPr>
        <w:t xml:space="preserve"> </w:t>
      </w:r>
    </w:p>
    <w:p w:rsidR="00E01F69" w:rsidRPr="00B60E31" w:rsidRDefault="00E01F69" w:rsidP="00B60E31">
      <w:pPr>
        <w:tabs>
          <w:tab w:val="num" w:pos="1440"/>
        </w:tabs>
        <w:spacing w:line="480" w:lineRule="auto"/>
        <w:jc w:val="both"/>
      </w:pPr>
    </w:p>
    <w:p w:rsidR="00BA6965" w:rsidRDefault="001E304A" w:rsidP="00B60E31">
      <w:pPr>
        <w:spacing w:line="480" w:lineRule="auto"/>
        <w:jc w:val="both"/>
      </w:pPr>
      <w:r w:rsidRPr="00B60E31">
        <w:t>HUMBLY SHEWETH:</w:t>
      </w:r>
      <w:r w:rsidR="003B2C65" w:rsidRPr="00B60E31">
        <w:t xml:space="preserve">  </w:t>
      </w:r>
    </w:p>
    <w:p w:rsidR="002B4555" w:rsidRPr="00B60E31" w:rsidRDefault="002B4555" w:rsidP="00B60E31">
      <w:pPr>
        <w:spacing w:line="480" w:lineRule="auto"/>
        <w:jc w:val="both"/>
      </w:pPr>
    </w:p>
    <w:p w:rsidR="0055581C" w:rsidRPr="005C7872" w:rsidRDefault="001E304A" w:rsidP="005C7872">
      <w:pPr>
        <w:spacing w:line="480" w:lineRule="auto"/>
        <w:ind w:firstLine="360"/>
        <w:jc w:val="both"/>
      </w:pPr>
      <w:r w:rsidRPr="00B60E31">
        <w:t xml:space="preserve">Being aggrieved by the Judgment dated: </w:t>
      </w:r>
      <w:r w:rsidR="00977A62" w:rsidRPr="00B60E31">
        <w:t>15-04-2020</w:t>
      </w:r>
      <w:r w:rsidR="00AC6032" w:rsidRPr="00B60E31">
        <w:t xml:space="preserve"> (‘Impugned Judgment’)</w:t>
      </w:r>
      <w:r w:rsidRPr="00B60E31">
        <w:t xml:space="preserve">, passed by the </w:t>
      </w:r>
      <w:r w:rsidR="006122BA" w:rsidRPr="00B60E31">
        <w:t xml:space="preserve">Honourable </w:t>
      </w:r>
      <w:r w:rsidR="00AC6032" w:rsidRPr="00B60E31">
        <w:t>High Court</w:t>
      </w:r>
      <w:r w:rsidR="006122BA" w:rsidRPr="00B60E31">
        <w:t xml:space="preserve"> of Sindh, at Karachi, </w:t>
      </w:r>
      <w:r w:rsidR="000F2D27">
        <w:t xml:space="preserve">to the extent of </w:t>
      </w:r>
      <w:r w:rsidR="001F1587">
        <w:t xml:space="preserve">Criminal </w:t>
      </w:r>
      <w:r w:rsidR="00FE2706">
        <w:t xml:space="preserve">Acquittal </w:t>
      </w:r>
      <w:r w:rsidR="00980F14">
        <w:t>Appeal No. 80</w:t>
      </w:r>
      <w:r w:rsidR="006122BA" w:rsidRPr="00B60E31">
        <w:t xml:space="preserve"> of 2010</w:t>
      </w:r>
      <w:r w:rsidR="003E6F6A" w:rsidRPr="00B60E31">
        <w:t>,</w:t>
      </w:r>
      <w:r w:rsidRPr="00B60E31">
        <w:t xml:space="preserve"> the Petitioners above named prefer the instant Criminal Petition for Leave to Appeal on following, inter-alia, facts and grounds:</w:t>
      </w:r>
    </w:p>
    <w:p w:rsidR="0055581C" w:rsidRDefault="0055581C" w:rsidP="00B60E31">
      <w:pPr>
        <w:spacing w:line="480" w:lineRule="auto"/>
        <w:ind w:firstLine="360"/>
        <w:jc w:val="center"/>
        <w:rPr>
          <w:b/>
          <w:u w:val="single"/>
        </w:rPr>
      </w:pPr>
    </w:p>
    <w:p w:rsidR="003D19F8" w:rsidRDefault="003D19F8" w:rsidP="00B60E31">
      <w:pPr>
        <w:spacing w:line="480" w:lineRule="auto"/>
        <w:ind w:firstLine="360"/>
        <w:jc w:val="center"/>
        <w:rPr>
          <w:b/>
          <w:u w:val="single"/>
        </w:rPr>
      </w:pPr>
    </w:p>
    <w:p w:rsidR="001E304A" w:rsidRPr="00B60E31" w:rsidRDefault="001E304A" w:rsidP="00B60E31">
      <w:pPr>
        <w:spacing w:line="480" w:lineRule="auto"/>
        <w:ind w:firstLine="360"/>
        <w:jc w:val="center"/>
        <w:rPr>
          <w:b/>
          <w:u w:val="single"/>
        </w:rPr>
      </w:pPr>
      <w:r w:rsidRPr="00B60E31">
        <w:rPr>
          <w:b/>
          <w:u w:val="single"/>
        </w:rPr>
        <w:t>QUESTIONS OF LAW</w:t>
      </w:r>
    </w:p>
    <w:p w:rsidR="0055581C" w:rsidRDefault="0055581C" w:rsidP="00B60E31">
      <w:pPr>
        <w:pStyle w:val="ListParagraph"/>
        <w:spacing w:line="480" w:lineRule="auto"/>
        <w:ind w:left="360"/>
        <w:jc w:val="both"/>
      </w:pPr>
    </w:p>
    <w:p w:rsidR="00F97E1C" w:rsidRDefault="00737FA7" w:rsidP="00F97E1C">
      <w:pPr>
        <w:pStyle w:val="ListParagraph"/>
        <w:numPr>
          <w:ilvl w:val="0"/>
          <w:numId w:val="20"/>
        </w:numPr>
        <w:spacing w:line="480" w:lineRule="auto"/>
        <w:jc w:val="both"/>
      </w:pPr>
      <w:r w:rsidRPr="00B60E31">
        <w:t>Whether the Honourable H</w:t>
      </w:r>
      <w:r w:rsidR="0078052C">
        <w:t>igh Court, in the Impugned Judg</w:t>
      </w:r>
      <w:r w:rsidRPr="00B60E31">
        <w:t xml:space="preserve">ment, has erroneously held that the settled principle of law that the sole and reliable testimony of the Petitioner No.1/Rape survivor is sufficient for conviction is </w:t>
      </w:r>
      <w:r w:rsidRPr="00B60E31">
        <w:lastRenderedPageBreak/>
        <w:t>not applicable in cases of abduction of rape victims from n</w:t>
      </w:r>
      <w:r w:rsidR="000E1B83">
        <w:t>on-isolated places, even though the settled law</w:t>
      </w:r>
      <w:r w:rsidR="00686ACD">
        <w:t xml:space="preserve"> laid down by Superior Courts </w:t>
      </w:r>
      <w:r w:rsidRPr="00B60E31">
        <w:t>make</w:t>
      </w:r>
      <w:r w:rsidR="000E1B83">
        <w:t>s</w:t>
      </w:r>
      <w:r w:rsidRPr="00B60E31">
        <w:t xml:space="preserve"> no such distinction between isolated and non-isolated places in</w:t>
      </w:r>
      <w:r w:rsidR="00EC6D54">
        <w:t xml:space="preserve"> cases </w:t>
      </w:r>
      <w:r w:rsidRPr="00B60E31">
        <w:t>of rape victims?</w:t>
      </w:r>
    </w:p>
    <w:p w:rsidR="00F97E1C" w:rsidRDefault="00F97E1C" w:rsidP="00F97E1C">
      <w:pPr>
        <w:pStyle w:val="ListParagraph"/>
        <w:spacing w:line="480" w:lineRule="auto"/>
        <w:jc w:val="both"/>
      </w:pPr>
    </w:p>
    <w:p w:rsidR="00062C23" w:rsidRDefault="00737FA7" w:rsidP="00062C23">
      <w:pPr>
        <w:pStyle w:val="ListParagraph"/>
        <w:numPr>
          <w:ilvl w:val="0"/>
          <w:numId w:val="20"/>
        </w:numPr>
        <w:spacing w:line="480" w:lineRule="auto"/>
        <w:jc w:val="both"/>
      </w:pPr>
      <w:r w:rsidRPr="00B60E31">
        <w:t>Whether the Honourable High Court, in the Impugned Judgment, has erroneously held that the testimony of the Petitioner No.1/Rape survivor is untrustworthy being motivated by malafides, even though there was no evidence on the record regarding the malafides of the testimony of the Petitioner No.1/Rape survivor?</w:t>
      </w:r>
    </w:p>
    <w:p w:rsidR="00062C23" w:rsidRDefault="00062C23" w:rsidP="00062C23">
      <w:pPr>
        <w:pStyle w:val="ListParagraph"/>
        <w:spacing w:line="480" w:lineRule="auto"/>
        <w:jc w:val="both"/>
      </w:pPr>
    </w:p>
    <w:p w:rsidR="00062C23" w:rsidRDefault="00737FA7" w:rsidP="007E146A">
      <w:pPr>
        <w:pStyle w:val="ListParagraph"/>
        <w:numPr>
          <w:ilvl w:val="0"/>
          <w:numId w:val="20"/>
        </w:numPr>
        <w:spacing w:line="480" w:lineRule="auto"/>
        <w:jc w:val="both"/>
      </w:pPr>
      <w:r w:rsidRPr="00B60E31">
        <w:t>Whether the Honourable High Court, in the Impugned Judgment,</w:t>
      </w:r>
      <w:r w:rsidR="007E146A">
        <w:t xml:space="preserve"> has completely mis-read the </w:t>
      </w:r>
      <w:r w:rsidRPr="00B60E31">
        <w:t>evidence on rec</w:t>
      </w:r>
      <w:r w:rsidR="00B47862">
        <w:t xml:space="preserve">ord, and failed to notice that </w:t>
      </w:r>
      <w:r w:rsidR="005B521C">
        <w:t xml:space="preserve">the allegation for </w:t>
      </w:r>
      <w:r w:rsidR="00331A43">
        <w:t xml:space="preserve">the </w:t>
      </w:r>
      <w:r w:rsidR="00D9116C">
        <w:t>offence under Section 354-A, P.</w:t>
      </w:r>
      <w:r w:rsidR="0066297A">
        <w:t xml:space="preserve">P.C., 1860, </w:t>
      </w:r>
      <w:r w:rsidRPr="00B60E31">
        <w:t>by the Petitioner No.1/Rape-survivor was corroborated by other ocular evidence and medical evidence?</w:t>
      </w:r>
    </w:p>
    <w:p w:rsidR="00062C23" w:rsidRDefault="00062C23" w:rsidP="00062C23">
      <w:pPr>
        <w:pStyle w:val="ListParagraph"/>
        <w:spacing w:line="480" w:lineRule="auto"/>
        <w:jc w:val="both"/>
      </w:pPr>
    </w:p>
    <w:p w:rsidR="004A28D7" w:rsidRDefault="00282C40" w:rsidP="005D0EF1">
      <w:pPr>
        <w:pStyle w:val="ListParagraph"/>
        <w:numPr>
          <w:ilvl w:val="0"/>
          <w:numId w:val="20"/>
        </w:numPr>
        <w:spacing w:line="480" w:lineRule="auto"/>
        <w:jc w:val="both"/>
      </w:pPr>
      <w:r w:rsidRPr="00B60E31">
        <w:t>Whether the Honourable High Court, in the Impugned Judgment,</w:t>
      </w:r>
      <w:r>
        <w:t xml:space="preserve"> has completely mis-read the </w:t>
      </w:r>
      <w:r w:rsidRPr="00B60E31">
        <w:t>evidence on record, and failed to notice that the allegation of</w:t>
      </w:r>
      <w:r>
        <w:t xml:space="preserve"> offences under Section</w:t>
      </w:r>
      <w:r w:rsidR="00EA1838">
        <w:t>s</w:t>
      </w:r>
      <w:r>
        <w:t xml:space="preserve"> </w:t>
      </w:r>
      <w:r w:rsidR="002F30BF">
        <w:t>452, 337-A(1), 337-F(1)</w:t>
      </w:r>
      <w:r w:rsidR="00323B7F">
        <w:t>, 147, 148 and 149, P.P.C., 1860</w:t>
      </w:r>
      <w:r w:rsidR="005D0EF1">
        <w:t xml:space="preserve">, </w:t>
      </w:r>
      <w:r w:rsidR="005D0EF1" w:rsidRPr="00B60E31">
        <w:t>by the Petitioner No.1/Rape-survivor was corroborated by other ocular evidence?</w:t>
      </w:r>
    </w:p>
    <w:p w:rsidR="00E072F4" w:rsidRDefault="00E072F4" w:rsidP="00E072F4">
      <w:pPr>
        <w:spacing w:line="480" w:lineRule="auto"/>
        <w:jc w:val="both"/>
      </w:pPr>
    </w:p>
    <w:p w:rsidR="00110296" w:rsidRDefault="00737FA7" w:rsidP="00110296">
      <w:pPr>
        <w:pStyle w:val="ListParagraph"/>
        <w:numPr>
          <w:ilvl w:val="0"/>
          <w:numId w:val="20"/>
        </w:numPr>
        <w:spacing w:line="480" w:lineRule="auto"/>
        <w:jc w:val="both"/>
      </w:pPr>
      <w:r w:rsidRPr="00B60E31">
        <w:t>Whether the Honourable High Court, in the Impugned Judgment, has erroneously held that a delay of a few h</w:t>
      </w:r>
      <w:r w:rsidR="0074524F">
        <w:t xml:space="preserve">ours in the lodging of a F.I.R </w:t>
      </w:r>
      <w:r w:rsidRPr="00B60E31">
        <w:t xml:space="preserve">raises </w:t>
      </w:r>
      <w:proofErr w:type="gramStart"/>
      <w:r w:rsidRPr="00B60E31">
        <w:t>doubts</w:t>
      </w:r>
      <w:proofErr w:type="gramEnd"/>
      <w:r w:rsidRPr="00B60E31">
        <w:t xml:space="preserve"> about the guilt of the accused persons, even th</w:t>
      </w:r>
      <w:r w:rsidR="007C1F23">
        <w:t xml:space="preserve">ough it is settled law </w:t>
      </w:r>
      <w:r w:rsidRPr="00B60E31">
        <w:t xml:space="preserve">that </w:t>
      </w:r>
      <w:r w:rsidR="007C1F23">
        <w:t xml:space="preserve">the </w:t>
      </w:r>
      <w:r w:rsidRPr="00B60E31">
        <w:t>delay in the lodging of the F.I.R. of a few hours is insignificant?</w:t>
      </w:r>
    </w:p>
    <w:p w:rsidR="00110296" w:rsidRDefault="00110296" w:rsidP="00110296">
      <w:pPr>
        <w:pStyle w:val="ListParagraph"/>
        <w:spacing w:line="480" w:lineRule="auto"/>
        <w:jc w:val="both"/>
      </w:pPr>
    </w:p>
    <w:p w:rsidR="00110296" w:rsidRDefault="00737FA7" w:rsidP="00110296">
      <w:pPr>
        <w:pStyle w:val="ListParagraph"/>
        <w:numPr>
          <w:ilvl w:val="0"/>
          <w:numId w:val="20"/>
        </w:numPr>
        <w:spacing w:line="480" w:lineRule="auto"/>
        <w:jc w:val="both"/>
      </w:pPr>
      <w:r w:rsidRPr="00B60E31">
        <w:t xml:space="preserve">Whether the Honourable High Court, in the Impugned Judgment, has erroneously held that since the accused persons were relatives, thus, the allegation of rape </w:t>
      </w:r>
      <w:r w:rsidR="000E2189">
        <w:t>and offence under Section 354-A, P.P.C., 1860</w:t>
      </w:r>
      <w:r w:rsidR="00B07562">
        <w:t xml:space="preserve">, </w:t>
      </w:r>
      <w:r w:rsidRPr="00B60E31">
        <w:t>cannot be believed, even though it is settled law that the accused perso</w:t>
      </w:r>
      <w:r w:rsidR="004A5835">
        <w:t xml:space="preserve">ns being relatives </w:t>
      </w:r>
      <w:r w:rsidR="004A5835">
        <w:lastRenderedPageBreak/>
        <w:t xml:space="preserve">is no ground </w:t>
      </w:r>
      <w:r w:rsidRPr="00B60E31">
        <w:t>for</w:t>
      </w:r>
      <w:r w:rsidR="000E469E">
        <w:t xml:space="preserve"> their acquittal </w:t>
      </w:r>
      <w:r w:rsidR="00F73452">
        <w:t>in a case of offence under Section 354-A, P.P.C., 1860</w:t>
      </w:r>
      <w:r w:rsidR="004209CA">
        <w:t xml:space="preserve">. </w:t>
      </w:r>
      <w:r w:rsidRPr="00B60E31">
        <w:t xml:space="preserve"> </w:t>
      </w:r>
    </w:p>
    <w:p w:rsidR="00110296" w:rsidRDefault="00110296" w:rsidP="00110296">
      <w:pPr>
        <w:pStyle w:val="ListParagraph"/>
        <w:spacing w:line="480" w:lineRule="auto"/>
        <w:jc w:val="both"/>
      </w:pPr>
    </w:p>
    <w:p w:rsidR="001E304A" w:rsidRDefault="00737FA7" w:rsidP="00635C3B">
      <w:pPr>
        <w:pStyle w:val="ListParagraph"/>
        <w:numPr>
          <w:ilvl w:val="0"/>
          <w:numId w:val="20"/>
        </w:numPr>
        <w:spacing w:line="480" w:lineRule="auto"/>
        <w:jc w:val="both"/>
      </w:pPr>
      <w:r w:rsidRPr="00B60E31">
        <w:t>Whether the Honourable High Court, in the Impugned Judgment, has erroneously held that since the eye witnesses were relatives/interested witnesses, thus, their evidence could not be relied upon, even tho</w:t>
      </w:r>
      <w:r w:rsidR="0021218F">
        <w:t xml:space="preserve">ugh it is settled law </w:t>
      </w:r>
      <w:r w:rsidRPr="00B60E31">
        <w:t>that the reliable evidence of interested witnesses cannot be disregarded simply on the ground that they are interested witnesses?</w:t>
      </w:r>
    </w:p>
    <w:p w:rsidR="007A3DA3" w:rsidRDefault="007A3DA3" w:rsidP="007A3DA3">
      <w:pPr>
        <w:pStyle w:val="ListParagraph"/>
        <w:spacing w:line="480" w:lineRule="auto"/>
        <w:jc w:val="both"/>
      </w:pPr>
    </w:p>
    <w:p w:rsidR="00635C3B" w:rsidRDefault="007A3DA3" w:rsidP="007A3DA3">
      <w:pPr>
        <w:pStyle w:val="ListParagraph"/>
        <w:numPr>
          <w:ilvl w:val="0"/>
          <w:numId w:val="20"/>
        </w:numPr>
        <w:spacing w:line="480" w:lineRule="auto"/>
        <w:jc w:val="both"/>
      </w:pPr>
      <w:r w:rsidRPr="00B60E31">
        <w:t>Whether the Honourable High Court, in the Impugned Jud</w:t>
      </w:r>
      <w:r w:rsidR="0038371F">
        <w:t xml:space="preserve">gment, has completely </w:t>
      </w:r>
      <w:r w:rsidR="0074524F">
        <w:t xml:space="preserve">misinterpreted </w:t>
      </w:r>
      <w:r>
        <w:t xml:space="preserve">the principles laid down by the Honourable Supreme Court for overturning the </w:t>
      </w:r>
      <w:r w:rsidR="004209CA">
        <w:t xml:space="preserve">Judgment </w:t>
      </w:r>
      <w:r>
        <w:t>of acquittal</w:t>
      </w:r>
      <w:r w:rsidR="000C6643">
        <w:t xml:space="preserve"> particularly in the presence of </w:t>
      </w:r>
      <w:r w:rsidR="001133C1">
        <w:t xml:space="preserve">evidence </w:t>
      </w:r>
      <w:r w:rsidR="000C6643">
        <w:t>of guilt of accused persons/Respondents No. 2 to No.8?</w:t>
      </w:r>
    </w:p>
    <w:p w:rsidR="0038371F" w:rsidRDefault="0038371F" w:rsidP="0038371F">
      <w:pPr>
        <w:pStyle w:val="ListParagraph"/>
        <w:spacing w:line="480" w:lineRule="auto"/>
        <w:jc w:val="both"/>
      </w:pPr>
    </w:p>
    <w:p w:rsidR="0038371F" w:rsidRDefault="0038371F" w:rsidP="007A3DA3">
      <w:pPr>
        <w:pStyle w:val="ListParagraph"/>
        <w:numPr>
          <w:ilvl w:val="0"/>
          <w:numId w:val="20"/>
        </w:numPr>
        <w:spacing w:line="480" w:lineRule="auto"/>
        <w:jc w:val="both"/>
      </w:pPr>
      <w:r>
        <w:t xml:space="preserve">Whether </w:t>
      </w:r>
      <w:r w:rsidRPr="00B60E31">
        <w:t xml:space="preserve">the </w:t>
      </w:r>
      <w:r>
        <w:t>Honourable High Court</w:t>
      </w:r>
      <w:r w:rsidR="00EE7FA5">
        <w:t>,</w:t>
      </w:r>
      <w:r>
        <w:t xml:space="preserve"> </w:t>
      </w:r>
      <w:r w:rsidR="00EE7FA5" w:rsidRPr="00B60E31">
        <w:t>in the Impugned Jud</w:t>
      </w:r>
      <w:r w:rsidR="00EE7FA5">
        <w:t xml:space="preserve">gment, has completely failed to </w:t>
      </w:r>
      <w:r>
        <w:t xml:space="preserve">consider that the offence committed by the Respondents No. 2 to No.7 was not only an abetment, but a </w:t>
      </w:r>
      <w:r w:rsidRPr="004E2F40">
        <w:t>substantial offence and not merely an appendage to the principal offence</w:t>
      </w:r>
      <w:r w:rsidR="00674D11">
        <w:t xml:space="preserve"> of rape</w:t>
      </w:r>
      <w:r w:rsidR="001636DA">
        <w:t>?</w:t>
      </w:r>
    </w:p>
    <w:p w:rsidR="001F764F" w:rsidRDefault="001F764F" w:rsidP="001F764F">
      <w:pPr>
        <w:pStyle w:val="ListParagraph"/>
        <w:spacing w:line="480" w:lineRule="auto"/>
        <w:jc w:val="both"/>
      </w:pPr>
    </w:p>
    <w:p w:rsidR="00CE5735" w:rsidRDefault="00A7410B" w:rsidP="00924D33">
      <w:pPr>
        <w:pStyle w:val="ListParagraph"/>
        <w:numPr>
          <w:ilvl w:val="0"/>
          <w:numId w:val="20"/>
        </w:numPr>
        <w:spacing w:line="480" w:lineRule="auto"/>
        <w:jc w:val="both"/>
      </w:pPr>
      <w:r>
        <w:t xml:space="preserve">Whether </w:t>
      </w:r>
      <w:r w:rsidRPr="00B60E31">
        <w:t xml:space="preserve">the </w:t>
      </w:r>
      <w:r>
        <w:t xml:space="preserve">Honourable High Court, </w:t>
      </w:r>
      <w:r w:rsidRPr="00B60E31">
        <w:t>in the Impugned Jud</w:t>
      </w:r>
      <w:r>
        <w:t xml:space="preserve">gment, has completely failed to </w:t>
      </w:r>
      <w:r w:rsidR="001A35F7">
        <w:t xml:space="preserve">examine </w:t>
      </w:r>
      <w:r>
        <w:t>the illegality committed by the Learned Trial Court, thro</w:t>
      </w:r>
      <w:r w:rsidR="00907085">
        <w:t xml:space="preserve">ugh Judgment dated: 23.01.2010, whereby </w:t>
      </w:r>
      <w:r>
        <w:t>f</w:t>
      </w:r>
      <w:r w:rsidRPr="008208EC">
        <w:t xml:space="preserve">or the conviction of </w:t>
      </w:r>
      <w:r>
        <w:t>Respondent No.8 [‘</w:t>
      </w:r>
      <w:r w:rsidRPr="008208EC">
        <w:t>Anwar Hussain</w:t>
      </w:r>
      <w:r>
        <w:t xml:space="preserve">’], the </w:t>
      </w:r>
      <w:r w:rsidRPr="008208EC">
        <w:t>J</w:t>
      </w:r>
      <w:r>
        <w:t xml:space="preserve">udgment dated: 23.01.2010 relies upon the evidence of Petitioner No.1, </w:t>
      </w:r>
      <w:r w:rsidR="00E63F36">
        <w:t xml:space="preserve">medical </w:t>
      </w:r>
      <w:r>
        <w:t xml:space="preserve">evidence and ocular </w:t>
      </w:r>
      <w:r w:rsidR="00802F24">
        <w:t xml:space="preserve">evidence, but </w:t>
      </w:r>
      <w:r w:rsidR="00924D33">
        <w:t xml:space="preserve">ignores the same evidence against </w:t>
      </w:r>
      <w:r w:rsidR="00A23D61">
        <w:t>the Respondents</w:t>
      </w:r>
      <w:r w:rsidR="00A23D61" w:rsidRPr="008208EC">
        <w:t xml:space="preserve"> No.</w:t>
      </w:r>
      <w:r w:rsidR="00924D33">
        <w:t xml:space="preserve"> 2 to No. 8 </w:t>
      </w:r>
      <w:r w:rsidR="004209CA">
        <w:t>for the offenc</w:t>
      </w:r>
      <w:r w:rsidR="00A23D61" w:rsidRPr="008208EC">
        <w:t xml:space="preserve">es under Sections 354-A, 452, </w:t>
      </w:r>
      <w:r w:rsidR="002F6256">
        <w:t xml:space="preserve">337-F(1), </w:t>
      </w:r>
      <w:r w:rsidR="00A23D61" w:rsidRPr="008208EC">
        <w:t>147, 148</w:t>
      </w:r>
      <w:r w:rsidR="00A23D61">
        <w:t>, 149, PPC,</w:t>
      </w:r>
      <w:r w:rsidR="00924D33">
        <w:t xml:space="preserve"> 1860? </w:t>
      </w:r>
    </w:p>
    <w:p w:rsidR="00740192" w:rsidRDefault="00740192" w:rsidP="00740192">
      <w:pPr>
        <w:pStyle w:val="ListParagraph"/>
        <w:spacing w:line="480" w:lineRule="auto"/>
        <w:jc w:val="both"/>
      </w:pPr>
    </w:p>
    <w:p w:rsidR="0060174D" w:rsidRDefault="00740192" w:rsidP="003166D8">
      <w:pPr>
        <w:pStyle w:val="ListParagraph"/>
        <w:numPr>
          <w:ilvl w:val="0"/>
          <w:numId w:val="20"/>
        </w:numPr>
        <w:spacing w:line="480" w:lineRule="auto"/>
        <w:jc w:val="both"/>
      </w:pPr>
      <w:r>
        <w:t>Whether</w:t>
      </w:r>
      <w:r w:rsidR="000958E9">
        <w:t xml:space="preserve"> the</w:t>
      </w:r>
      <w:r w:rsidR="006D067A">
        <w:t xml:space="preserve"> </w:t>
      </w:r>
      <w:r w:rsidR="00040008">
        <w:t>Honourable High Court</w:t>
      </w:r>
      <w:r w:rsidR="006D067A" w:rsidRPr="00B60E31">
        <w:t>, in the Impugned Judgment, has erroneously held</w:t>
      </w:r>
      <w:r w:rsidR="006D067A">
        <w:t xml:space="preserve"> that </w:t>
      </w:r>
      <w:r w:rsidR="001131AC">
        <w:t>since the Petitioner No.1 was inside the</w:t>
      </w:r>
      <w:r w:rsidR="00E86F4A">
        <w:t xml:space="preserve"> house when she was rescued and </w:t>
      </w:r>
      <w:r w:rsidR="001131AC">
        <w:t>there is no evidence of her being dragged in the street or</w:t>
      </w:r>
      <w:r w:rsidR="008F6A93">
        <w:t xml:space="preserve"> open space in naked condition, </w:t>
      </w:r>
      <w:r w:rsidR="001131AC">
        <w:t xml:space="preserve">even though </w:t>
      </w:r>
      <w:r w:rsidR="000F0B93">
        <w:t xml:space="preserve">in terms of the provision of </w:t>
      </w:r>
      <w:r w:rsidR="000F0B93">
        <w:lastRenderedPageBreak/>
        <w:t>Secti</w:t>
      </w:r>
      <w:r w:rsidR="007652B7">
        <w:t xml:space="preserve">on 354-A, P.P.C., 1860, </w:t>
      </w:r>
      <w:r w:rsidR="00D66C28" w:rsidRPr="0045550A">
        <w:t>it is irrelevant whether some outsider had actually seen her in the naked condition, if the</w:t>
      </w:r>
      <w:r w:rsidR="00D66C28">
        <w:t xml:space="preserve"> public had access to the place </w:t>
      </w:r>
      <w:r w:rsidR="00176C3D">
        <w:t xml:space="preserve">where the incident happened </w:t>
      </w:r>
      <w:r w:rsidR="00D66C28">
        <w:t xml:space="preserve">and </w:t>
      </w:r>
      <w:r w:rsidR="00D66C28" w:rsidRPr="0045550A">
        <w:t>it is irrelevant that the incide</w:t>
      </w:r>
      <w:r w:rsidR="00830250">
        <w:t xml:space="preserve">nt took place at a private land? </w:t>
      </w:r>
    </w:p>
    <w:p w:rsidR="00C22EF6" w:rsidRPr="00C22EF6" w:rsidRDefault="00C22EF6" w:rsidP="00C22EF6">
      <w:pPr>
        <w:pStyle w:val="ListParagraph"/>
        <w:spacing w:line="480" w:lineRule="auto"/>
        <w:jc w:val="both"/>
      </w:pPr>
    </w:p>
    <w:p w:rsidR="0060174D" w:rsidRPr="003166D8" w:rsidRDefault="0060174D" w:rsidP="003166D8">
      <w:pPr>
        <w:spacing w:line="480" w:lineRule="auto"/>
        <w:rPr>
          <w:b/>
          <w:u w:val="single"/>
        </w:rPr>
      </w:pPr>
    </w:p>
    <w:p w:rsidR="001E304A" w:rsidRPr="00B60E31" w:rsidRDefault="001E304A" w:rsidP="00B60E31">
      <w:pPr>
        <w:pStyle w:val="ListParagraph"/>
        <w:spacing w:line="480" w:lineRule="auto"/>
        <w:ind w:left="360"/>
        <w:jc w:val="center"/>
      </w:pPr>
      <w:r w:rsidRPr="00B60E31">
        <w:rPr>
          <w:b/>
          <w:u w:val="single"/>
        </w:rPr>
        <w:t>FACTS</w:t>
      </w:r>
    </w:p>
    <w:p w:rsidR="003B2C65" w:rsidRPr="00B60E31" w:rsidRDefault="003B2C65" w:rsidP="00B60E31">
      <w:pPr>
        <w:spacing w:line="480" w:lineRule="auto"/>
        <w:ind w:left="360"/>
        <w:jc w:val="both"/>
      </w:pPr>
    </w:p>
    <w:p w:rsidR="00357C2D" w:rsidRDefault="00041F7B" w:rsidP="00357C2D">
      <w:pPr>
        <w:numPr>
          <w:ilvl w:val="0"/>
          <w:numId w:val="1"/>
        </w:numPr>
        <w:spacing w:line="480" w:lineRule="auto"/>
        <w:jc w:val="both"/>
      </w:pPr>
      <w:r w:rsidRPr="00B60E31">
        <w:t xml:space="preserve">That </w:t>
      </w:r>
      <w:r w:rsidR="00915DC2" w:rsidRPr="00B60E31">
        <w:t xml:space="preserve">the subject matter </w:t>
      </w:r>
      <w:r w:rsidR="007F67F9" w:rsidRPr="00B60E31">
        <w:t>of this present Appeal</w:t>
      </w:r>
      <w:r w:rsidR="00C21479" w:rsidRPr="00B60E31">
        <w:t xml:space="preserve"> is the Impugned Judgment dated: </w:t>
      </w:r>
      <w:r w:rsidR="00DF07D8" w:rsidRPr="00B60E31">
        <w:t>15.04.2020</w:t>
      </w:r>
      <w:r w:rsidR="00087EBA" w:rsidRPr="00B60E31">
        <w:t>, passed</w:t>
      </w:r>
      <w:r w:rsidR="00587F43" w:rsidRPr="00B60E31">
        <w:t xml:space="preserve"> by the Honourable High Court of Sindh, at Karachi,</w:t>
      </w:r>
      <w:r w:rsidR="007901CA" w:rsidRPr="00B60E31">
        <w:t xml:space="preserve"> [‘</w:t>
      </w:r>
      <w:r w:rsidR="00DE6DB8">
        <w:t xml:space="preserve">Honourable </w:t>
      </w:r>
      <w:r w:rsidR="00961F76">
        <w:t xml:space="preserve">High </w:t>
      </w:r>
      <w:r w:rsidR="007901CA" w:rsidRPr="00B60E31">
        <w:t>Court’</w:t>
      </w:r>
      <w:r w:rsidR="008A102A" w:rsidRPr="00B60E31">
        <w:t>]</w:t>
      </w:r>
      <w:r w:rsidR="00587F43" w:rsidRPr="00B60E31">
        <w:t xml:space="preserve"> </w:t>
      </w:r>
      <w:r w:rsidR="001A2C38" w:rsidRPr="00B60E31">
        <w:t>in</w:t>
      </w:r>
      <w:r w:rsidR="00D02AD5" w:rsidRPr="00B60E31">
        <w:t>, inter alia,</w:t>
      </w:r>
      <w:r w:rsidR="00455E91" w:rsidRPr="00B60E31">
        <w:t xml:space="preserve"> </w:t>
      </w:r>
      <w:r w:rsidR="00087EBA" w:rsidRPr="00B60E31">
        <w:t xml:space="preserve">Criminal </w:t>
      </w:r>
      <w:r w:rsidR="00F51C75">
        <w:t xml:space="preserve">Acquittal </w:t>
      </w:r>
      <w:r w:rsidR="00491CC8" w:rsidRPr="00B60E31">
        <w:t>Appeal</w:t>
      </w:r>
      <w:r w:rsidR="006865C3">
        <w:t xml:space="preserve"> No. 80</w:t>
      </w:r>
      <w:r w:rsidR="00DF07D8" w:rsidRPr="00B60E31">
        <w:t xml:space="preserve"> of 2010</w:t>
      </w:r>
      <w:r w:rsidR="00F25AD9">
        <w:t xml:space="preserve"> filed by the Petitioners </w:t>
      </w:r>
      <w:r w:rsidR="007901CA" w:rsidRPr="00B60E31">
        <w:t>against the Judgment</w:t>
      </w:r>
      <w:r w:rsidR="004216F4" w:rsidRPr="00B60E31">
        <w:t xml:space="preserve"> dated: 23.01.2010 of the Learned Court of District &amp; Sessions Judge, Karachi South</w:t>
      </w:r>
      <w:r w:rsidR="00CD0642" w:rsidRPr="00B60E31">
        <w:t xml:space="preserve"> </w:t>
      </w:r>
      <w:r w:rsidR="007F4AEE" w:rsidRPr="00B60E31">
        <w:t>[</w:t>
      </w:r>
      <w:r w:rsidR="000E1EB2" w:rsidRPr="00B60E31">
        <w:t>‘</w:t>
      </w:r>
      <w:r w:rsidR="007F4AEE" w:rsidRPr="00B60E31">
        <w:t>Learned Trial Court</w:t>
      </w:r>
      <w:r w:rsidR="000E1EB2" w:rsidRPr="00B60E31">
        <w:t>’</w:t>
      </w:r>
      <w:r w:rsidR="007F4AEE" w:rsidRPr="00B60E31">
        <w:t>]</w:t>
      </w:r>
      <w:r w:rsidR="000E1EB2" w:rsidRPr="00B60E31">
        <w:t xml:space="preserve"> </w:t>
      </w:r>
      <w:r w:rsidR="00CD0642" w:rsidRPr="00B60E31">
        <w:t>in Session Case No. 472 of 2007</w:t>
      </w:r>
      <w:r w:rsidR="0036329B" w:rsidRPr="00B60E31">
        <w:t>, arising out of FIR No. 07 of 2007, P.S. Ubaro for offences under Sections 376(2), 354-A, 452, 337-A(i)</w:t>
      </w:r>
      <w:r w:rsidR="00D9745D">
        <w:t>, 337-F(1</w:t>
      </w:r>
      <w:r w:rsidR="002260A0" w:rsidRPr="00B60E31">
        <w:t>), 147, 148, and 149 P.P.C., 1860</w:t>
      </w:r>
      <w:r w:rsidR="00215B27" w:rsidRPr="00B60E31">
        <w:t xml:space="preserve">, </w:t>
      </w:r>
      <w:r w:rsidR="0002738A" w:rsidRPr="00B60E31">
        <w:t>in relation to the gang rape of the Petitioner No.1 [‘Naseema Lubano</w:t>
      </w:r>
      <w:r w:rsidR="00FA36AF" w:rsidRPr="00B60E31">
        <w:t>’]</w:t>
      </w:r>
      <w:r w:rsidR="00915F0A" w:rsidRPr="00B60E31">
        <w:t>.</w:t>
      </w:r>
      <w:r w:rsidR="00357C2D">
        <w:t xml:space="preserve"> </w:t>
      </w:r>
      <w:r w:rsidR="00DA1C3C" w:rsidRPr="00B60E31">
        <w:t xml:space="preserve">Through the said Judgment dated: 23.01.2010 of the </w:t>
      </w:r>
      <w:r w:rsidR="005A0328" w:rsidRPr="00B60E31">
        <w:t>Learned Trial Court, the Respondent</w:t>
      </w:r>
      <w:r w:rsidR="00F25AD9">
        <w:t>s No.2 to No. 7 were acquitted from all the offences and the Respondent No.8 was acquitted only from the offe</w:t>
      </w:r>
      <w:r w:rsidR="00B17113">
        <w:t xml:space="preserve">nces under Sections 354-A, 452, </w:t>
      </w:r>
      <w:r w:rsidR="00F1402E">
        <w:t>337-F(1</w:t>
      </w:r>
      <w:r w:rsidR="00B17113" w:rsidRPr="00B60E31">
        <w:t>)</w:t>
      </w:r>
      <w:r w:rsidR="00B17113">
        <w:t xml:space="preserve">, </w:t>
      </w:r>
      <w:r w:rsidR="00F25AD9">
        <w:t xml:space="preserve">147, 148 and 149, P.P.C., 1860. The Respondent No.8 was, however, only convicted for offences under Sections 376(2) and </w:t>
      </w:r>
      <w:proofErr w:type="gramStart"/>
      <w:r w:rsidR="00F25AD9">
        <w:t>337A(</w:t>
      </w:r>
      <w:proofErr w:type="gramEnd"/>
      <w:r w:rsidR="00F25AD9">
        <w:t>i), P.P.C., 1860</w:t>
      </w:r>
      <w:r w:rsidR="007901CA" w:rsidRPr="00B60E31">
        <w:t>.</w:t>
      </w:r>
      <w:r w:rsidR="005C0EFB" w:rsidRPr="00B60E31">
        <w:t xml:space="preserve"> </w:t>
      </w:r>
      <w:r w:rsidR="007E37BE" w:rsidRPr="00B60E31">
        <w:t>As explained in detail</w:t>
      </w:r>
      <w:r w:rsidR="00B33715" w:rsidRPr="00B60E31">
        <w:t xml:space="preserve"> below</w:t>
      </w:r>
      <w:r w:rsidR="007B045F" w:rsidRPr="00B60E31">
        <w:t xml:space="preserve">, </w:t>
      </w:r>
      <w:r w:rsidR="007E37BE" w:rsidRPr="00B60E31">
        <w:t xml:space="preserve">through </w:t>
      </w:r>
      <w:r w:rsidR="007B045F" w:rsidRPr="00B60E31">
        <w:t>the Impugned Judgment</w:t>
      </w:r>
      <w:r w:rsidR="007E37BE" w:rsidRPr="00B60E31">
        <w:t xml:space="preserve">, the Criminal </w:t>
      </w:r>
      <w:r w:rsidR="00F72BC6">
        <w:t xml:space="preserve">Acquittal </w:t>
      </w:r>
      <w:r w:rsidR="007E37BE" w:rsidRPr="00B60E31">
        <w:t xml:space="preserve">Appeal </w:t>
      </w:r>
      <w:r w:rsidR="00984B0E">
        <w:t>No. 80 of 2010 has been dismissed</w:t>
      </w:r>
      <w:r w:rsidR="007E37BE" w:rsidRPr="00B60E31">
        <w:t xml:space="preserve"> and</w:t>
      </w:r>
      <w:r w:rsidR="00984B0E">
        <w:t xml:space="preserve"> the Responden</w:t>
      </w:r>
      <w:r w:rsidR="002710CF">
        <w:t>ts No. 2 to No.8</w:t>
      </w:r>
      <w:r w:rsidR="00984B0E">
        <w:t xml:space="preserve"> </w:t>
      </w:r>
      <w:proofErr w:type="gramStart"/>
      <w:r w:rsidR="00984B0E">
        <w:t>have</w:t>
      </w:r>
      <w:proofErr w:type="gramEnd"/>
      <w:r w:rsidR="00984B0E">
        <w:t xml:space="preserve"> be</w:t>
      </w:r>
      <w:r w:rsidR="005B189C">
        <w:t>e</w:t>
      </w:r>
      <w:r w:rsidR="00984B0E">
        <w:t xml:space="preserve">n acquitted of all the charges/offences. </w:t>
      </w:r>
      <w:r w:rsidR="007E37BE" w:rsidRPr="00B60E31">
        <w:t xml:space="preserve"> </w:t>
      </w:r>
    </w:p>
    <w:p w:rsidR="00984B0E" w:rsidRDefault="00984B0E" w:rsidP="00984B0E">
      <w:pPr>
        <w:spacing w:line="480" w:lineRule="auto"/>
        <w:ind w:left="360"/>
        <w:jc w:val="both"/>
      </w:pPr>
    </w:p>
    <w:p w:rsidR="00A7699E" w:rsidRDefault="00337A02" w:rsidP="00357C2D">
      <w:pPr>
        <w:numPr>
          <w:ilvl w:val="0"/>
          <w:numId w:val="1"/>
        </w:numPr>
        <w:spacing w:line="480" w:lineRule="auto"/>
        <w:jc w:val="both"/>
      </w:pPr>
      <w:r w:rsidRPr="00B60E31">
        <w:t>That the Petitioner No. 1 is the rape survivor/victim in the gang rape criminal case numbered as Session Case No. 472 of 2007 and the Petitioner No. 2 is the father of the Petitioner No.1 i.e.</w:t>
      </w:r>
      <w:r w:rsidR="00501121" w:rsidRPr="00B60E31">
        <w:t xml:space="preserve"> rape survivor/victim, and the C</w:t>
      </w:r>
      <w:r w:rsidRPr="00B60E31">
        <w:t>omplainant in</w:t>
      </w:r>
      <w:r w:rsidR="00D4132C" w:rsidRPr="00B60E31">
        <w:t xml:space="preserve"> FIR No. 07 of 2007 and</w:t>
      </w:r>
      <w:r w:rsidR="009215B4" w:rsidRPr="00B60E31">
        <w:t xml:space="preserve"> Session Case No. 472 of 2007.</w:t>
      </w:r>
      <w:r w:rsidR="00E16FE7">
        <w:t xml:space="preserve"> </w:t>
      </w:r>
      <w:r w:rsidR="00EB35CC" w:rsidRPr="00B60E31">
        <w:t>Both the Petitioner N</w:t>
      </w:r>
      <w:r w:rsidR="00B86299">
        <w:t>o.1 and the Petitioner No.2 had filed Criminal Acquittal Appeal No. 80 of 2010</w:t>
      </w:r>
      <w:r w:rsidR="00E863FB" w:rsidRPr="00B60E31">
        <w:t>.</w:t>
      </w:r>
      <w:r w:rsidR="002948F1" w:rsidRPr="00B60E31">
        <w:t xml:space="preserve"> </w:t>
      </w:r>
      <w:r w:rsidR="002948F1" w:rsidRPr="00B60E31">
        <w:lastRenderedPageBreak/>
        <w:t>Therefore, the Petitioners have the locus standi to prefer the present Criminal Petition for Leave to Appeal</w:t>
      </w:r>
      <w:r w:rsidR="00A7699E" w:rsidRPr="00B60E31">
        <w:t xml:space="preserve">. </w:t>
      </w:r>
    </w:p>
    <w:p w:rsidR="00357C2D" w:rsidRPr="00B60E31" w:rsidRDefault="00357C2D" w:rsidP="00357C2D">
      <w:pPr>
        <w:spacing w:line="480" w:lineRule="auto"/>
        <w:ind w:left="360"/>
        <w:jc w:val="both"/>
      </w:pPr>
    </w:p>
    <w:p w:rsidR="00337A02" w:rsidRPr="00B60E31" w:rsidRDefault="00E577E1" w:rsidP="00B60E31">
      <w:pPr>
        <w:numPr>
          <w:ilvl w:val="0"/>
          <w:numId w:val="1"/>
        </w:numPr>
        <w:spacing w:line="480" w:lineRule="auto"/>
        <w:jc w:val="both"/>
      </w:pPr>
      <w:r w:rsidRPr="00B60E31">
        <w:t>That o</w:t>
      </w:r>
      <w:r w:rsidR="00337A02" w:rsidRPr="00B60E31">
        <w:t xml:space="preserve">n 27-01-2007 in Ubaro, District Ghotki, Sindh, the Petitioner No.1 [‘rape survivor’] was abducted, beaten, raped and stripped naked in the public view by Abdul Sattar, Loung, </w:t>
      </w:r>
      <w:r w:rsidR="00D76317" w:rsidRPr="00B60E31">
        <w:t xml:space="preserve">Ghulamullah alias </w:t>
      </w:r>
      <w:r w:rsidR="00337A02" w:rsidRPr="00B60E31">
        <w:t>Morezado, Munawar, Shahzado, Abdul Jabbar, Anwar Hussain, Khadim Hussain, Ali Ha</w:t>
      </w:r>
      <w:r w:rsidR="00D11F6F" w:rsidRPr="00B60E31">
        <w:t>san, Shah Baig and Bashir Ahmed</w:t>
      </w:r>
      <w:r w:rsidR="00337A02" w:rsidRPr="00B60E31">
        <w:t>. It is submit</w:t>
      </w:r>
      <w:r w:rsidR="002710CF">
        <w:t xml:space="preserve">ted that </w:t>
      </w:r>
      <w:r w:rsidR="0080578A" w:rsidRPr="00B60E31">
        <w:t>F.I.R. No. 07/2007, d</w:t>
      </w:r>
      <w:r w:rsidR="00337A02" w:rsidRPr="00B60E31">
        <w:t>ated: 27-01-2007 was initiated in relation to this incident of, inter alia, gang rape. It is further submitted that the Challan was submitted by the police officials confirming the aforementioned incident.</w:t>
      </w:r>
    </w:p>
    <w:p w:rsidR="00337A02" w:rsidRPr="00B60E31" w:rsidRDefault="00337A02" w:rsidP="00B60E31">
      <w:pPr>
        <w:pStyle w:val="ListParagraph"/>
        <w:spacing w:line="480" w:lineRule="auto"/>
        <w:jc w:val="both"/>
      </w:pPr>
    </w:p>
    <w:p w:rsidR="00337A02" w:rsidRPr="00B60E31" w:rsidRDefault="00337A02" w:rsidP="00B60E31">
      <w:pPr>
        <w:pStyle w:val="ListParagraph"/>
        <w:numPr>
          <w:ilvl w:val="0"/>
          <w:numId w:val="1"/>
        </w:numPr>
        <w:spacing w:line="480" w:lineRule="auto"/>
        <w:jc w:val="both"/>
      </w:pPr>
      <w:r w:rsidRPr="00B60E31">
        <w:t>That in view of the grave threats from the accused persons and their supporters, the Petitioners and their family was forced to shift from their village to the city of Karachi. In view of this forced shifting, the Petitioner No. 2 filed a Criminal Transfer Application No. 56 of 2007 before the Honourable High Court of Sindh at Karachi. It is submitted that the Honourable High Court through Order dated: August 13</w:t>
      </w:r>
      <w:r w:rsidRPr="00B60E31">
        <w:rPr>
          <w:vertAlign w:val="superscript"/>
        </w:rPr>
        <w:t>th</w:t>
      </w:r>
      <w:r w:rsidRPr="00B60E31">
        <w:t xml:space="preserve">, 2008, disposed off the Criminal Transfer Application, by transferring the Session Case No. 472 of 2007, to the District &amp; Session Court (Karachi South). </w:t>
      </w:r>
    </w:p>
    <w:p w:rsidR="00337A02" w:rsidRPr="00B60E31" w:rsidRDefault="00337A02" w:rsidP="00B60E31">
      <w:pPr>
        <w:pStyle w:val="ListParagraph"/>
        <w:spacing w:line="480" w:lineRule="auto"/>
        <w:jc w:val="both"/>
      </w:pPr>
    </w:p>
    <w:p w:rsidR="00337A02" w:rsidRPr="00B60E31" w:rsidRDefault="001D0361" w:rsidP="00B60E31">
      <w:pPr>
        <w:pStyle w:val="ListParagraph"/>
        <w:numPr>
          <w:ilvl w:val="0"/>
          <w:numId w:val="1"/>
        </w:numPr>
        <w:spacing w:line="480" w:lineRule="auto"/>
        <w:jc w:val="both"/>
      </w:pPr>
      <w:r w:rsidRPr="00B60E31">
        <w:t>That subsequently,</w:t>
      </w:r>
      <w:r w:rsidR="007B2266" w:rsidRPr="00B60E31">
        <w:t xml:space="preserve"> the</w:t>
      </w:r>
      <w:r w:rsidR="00337A02" w:rsidRPr="00B60E31">
        <w:t xml:space="preserve"> Learned</w:t>
      </w:r>
      <w:r w:rsidR="00CA2A7A">
        <w:t xml:space="preserve"> Single Judge </w:t>
      </w:r>
      <w:r w:rsidR="00337A02" w:rsidRPr="00B60E31">
        <w:t>of the Honourable High Court of Sindh through Order dated: April 16</w:t>
      </w:r>
      <w:r w:rsidR="00337A02" w:rsidRPr="00B60E31">
        <w:rPr>
          <w:vertAlign w:val="superscript"/>
        </w:rPr>
        <w:t>th</w:t>
      </w:r>
      <w:r w:rsidR="00337A02" w:rsidRPr="00B60E31">
        <w:t>, 2008, retransferred the case from the District &amp; Session Court (Karachi South) to the Session Court, Dadu. It is submitted that in view of the applicability of the constitutional provisions of Article 209 to the abovementioned Order dated: April 16</w:t>
      </w:r>
      <w:r w:rsidR="00337A02" w:rsidRPr="00B60E31">
        <w:rPr>
          <w:vertAlign w:val="superscript"/>
        </w:rPr>
        <w:t>th</w:t>
      </w:r>
      <w:r w:rsidR="00337A02" w:rsidRPr="00B60E31">
        <w:t>, 2008, the Petitioners filed a complaint before the Supreme Judicial Council against</w:t>
      </w:r>
      <w:r w:rsidR="00CA2A7A">
        <w:t xml:space="preserve"> the said Judge</w:t>
      </w:r>
      <w:r w:rsidR="00337A02" w:rsidRPr="00B60E31">
        <w:t xml:space="preserve">. It is important to note here that </w:t>
      </w:r>
      <w:r w:rsidR="00CA2A7A">
        <w:t>the said Learned Single Judge</w:t>
      </w:r>
      <w:r w:rsidR="00337A02" w:rsidRPr="00B60E31">
        <w:t xml:space="preserve"> has since resigned from his judicial office. </w:t>
      </w:r>
    </w:p>
    <w:p w:rsidR="00337A02" w:rsidRPr="00B60E31" w:rsidRDefault="00337A02" w:rsidP="00B60E31">
      <w:pPr>
        <w:pStyle w:val="ListParagraph"/>
        <w:spacing w:line="480" w:lineRule="auto"/>
        <w:jc w:val="both"/>
      </w:pPr>
    </w:p>
    <w:p w:rsidR="00337A02" w:rsidRPr="00B60E31" w:rsidRDefault="00337A02" w:rsidP="00B60E31">
      <w:pPr>
        <w:pStyle w:val="ListParagraph"/>
        <w:numPr>
          <w:ilvl w:val="0"/>
          <w:numId w:val="1"/>
        </w:numPr>
        <w:spacing w:line="480" w:lineRule="auto"/>
        <w:jc w:val="both"/>
      </w:pPr>
      <w:r w:rsidRPr="00B60E31">
        <w:lastRenderedPageBreak/>
        <w:t>That in view of the gross illegality of the abovementioned Order dated: April 16</w:t>
      </w:r>
      <w:r w:rsidRPr="00B60E31">
        <w:rPr>
          <w:vertAlign w:val="superscript"/>
        </w:rPr>
        <w:t>th</w:t>
      </w:r>
      <w:r w:rsidRPr="00B60E31">
        <w:t>, 2008, the Honourable High Court through Order dated: June 7</w:t>
      </w:r>
      <w:r w:rsidRPr="00B60E31">
        <w:rPr>
          <w:vertAlign w:val="superscript"/>
        </w:rPr>
        <w:t>th</w:t>
      </w:r>
      <w:r w:rsidRPr="00B60E31">
        <w:t>, 2008, recalled the abovementioned Order dated: April 16</w:t>
      </w:r>
      <w:r w:rsidRPr="00B60E31">
        <w:rPr>
          <w:vertAlign w:val="superscript"/>
        </w:rPr>
        <w:t>th</w:t>
      </w:r>
      <w:r w:rsidRPr="00B60E31">
        <w:t>, 2008, and retransferred the case from IIIrd ADJ (District Dadu) to the District &amp; Session Courts (Karachi S</w:t>
      </w:r>
      <w:r w:rsidR="007B2266" w:rsidRPr="00B60E31">
        <w:t xml:space="preserve">outh), and accordingly, </w:t>
      </w:r>
      <w:r w:rsidRPr="00B60E31">
        <w:t xml:space="preserve">Session Case No. 472 of 2007 </w:t>
      </w:r>
      <w:r w:rsidR="007B2266" w:rsidRPr="00B60E31">
        <w:t>proceeded for trial before the</w:t>
      </w:r>
      <w:r w:rsidRPr="00B60E31">
        <w:t xml:space="preserve"> District &amp; Session Courts (Karachi). </w:t>
      </w:r>
    </w:p>
    <w:p w:rsidR="00337A02" w:rsidRPr="00B60E31" w:rsidRDefault="00337A02" w:rsidP="00B60E31">
      <w:pPr>
        <w:pStyle w:val="ListParagraph"/>
        <w:spacing w:line="480" w:lineRule="auto"/>
        <w:jc w:val="both"/>
      </w:pPr>
    </w:p>
    <w:p w:rsidR="00337A02" w:rsidRPr="00B60E31" w:rsidRDefault="00337A02" w:rsidP="00B60E31">
      <w:pPr>
        <w:pStyle w:val="ListParagraph"/>
        <w:numPr>
          <w:ilvl w:val="0"/>
          <w:numId w:val="1"/>
        </w:numPr>
        <w:spacing w:line="480" w:lineRule="auto"/>
        <w:jc w:val="both"/>
      </w:pPr>
      <w:r w:rsidRPr="00B60E31">
        <w:t>That it is submitted that</w:t>
      </w:r>
      <w:r w:rsidR="00B924B3" w:rsidRPr="00B60E31">
        <w:t xml:space="preserve"> initially, </w:t>
      </w:r>
      <w:r w:rsidR="00366528" w:rsidRPr="00B60E31">
        <w:t xml:space="preserve">three of </w:t>
      </w:r>
      <w:r w:rsidRPr="00B60E31">
        <w:t xml:space="preserve">the accused persons named in the abovementioned F.I.R. i.e. Abdul Sattar, </w:t>
      </w:r>
      <w:r w:rsidR="002710CF">
        <w:t xml:space="preserve">Ghulamullah alias </w:t>
      </w:r>
      <w:r w:rsidRPr="00B60E31">
        <w:t>Morezado and Munawar, absconded</w:t>
      </w:r>
      <w:r w:rsidR="00EA1E8B" w:rsidRPr="00B60E31">
        <w:t xml:space="preserve"> and</w:t>
      </w:r>
      <w:r w:rsidRPr="00B60E31">
        <w:t xml:space="preserve"> were declared proclaimed offenders and their case was kept on dormant file.</w:t>
      </w:r>
      <w:r w:rsidR="00EA1E8B" w:rsidRPr="00B60E31">
        <w:t xml:space="preserve"> </w:t>
      </w:r>
      <w:r w:rsidRPr="00B60E31">
        <w:t xml:space="preserve">It may </w:t>
      </w:r>
      <w:r w:rsidR="00EA1E8B" w:rsidRPr="00B60E31">
        <w:t xml:space="preserve">also </w:t>
      </w:r>
      <w:r w:rsidRPr="00B60E31">
        <w:t>be noted that one of the accused persons i.e. Loung, who was on bail, died during the pendency of this criminal case. It is further submitted that the Charge dated: 28-03-2009 was framed against the remaining seven accused persons namely i.e. Shahzado, Abdul Jabbar, Anwar Hussain, Khadim Hussain, Ali Hasan, Shah Baig and Bashir Ahmed, u</w:t>
      </w:r>
      <w:r w:rsidR="00CB4736">
        <w:t>nder Section 354-A, 452, 337-</w:t>
      </w:r>
      <w:proofErr w:type="gramStart"/>
      <w:r w:rsidR="00CB4736">
        <w:t>A(</w:t>
      </w:r>
      <w:proofErr w:type="gramEnd"/>
      <w:r w:rsidR="00CB4736">
        <w:t>1</w:t>
      </w:r>
      <w:r w:rsidRPr="00B60E31">
        <w:t xml:space="preserve">), </w:t>
      </w:r>
      <w:r w:rsidR="00FD0077">
        <w:t xml:space="preserve">337-F(1), </w:t>
      </w:r>
      <w:r w:rsidRPr="00B60E31">
        <w:t>376-B, 147, 148 &amp; 149, P.P.C., 1860</w:t>
      </w:r>
      <w:r w:rsidR="00BB3E72" w:rsidRPr="00B60E31">
        <w:t>, hence, the</w:t>
      </w:r>
      <w:r w:rsidR="0044707D" w:rsidRPr="00B60E31">
        <w:t xml:space="preserve"> first Trial proceeded against t</w:t>
      </w:r>
      <w:r w:rsidR="00BB3E72" w:rsidRPr="00B60E31">
        <w:t xml:space="preserve">he </w:t>
      </w:r>
      <w:r w:rsidR="00000CE6" w:rsidRPr="00B60E31">
        <w:t xml:space="preserve">aforementioned </w:t>
      </w:r>
      <w:r w:rsidR="00BB3E72" w:rsidRPr="00B60E31">
        <w:t>accused persons only</w:t>
      </w:r>
      <w:r w:rsidRPr="00B60E31">
        <w:t xml:space="preserve">. </w:t>
      </w:r>
    </w:p>
    <w:p w:rsidR="00337A02" w:rsidRPr="00B60E31" w:rsidRDefault="00337A02" w:rsidP="00B60E31">
      <w:pPr>
        <w:pStyle w:val="ListParagraph"/>
        <w:spacing w:line="480" w:lineRule="auto"/>
        <w:jc w:val="both"/>
      </w:pPr>
    </w:p>
    <w:p w:rsidR="00E378BA" w:rsidRPr="00B60E31" w:rsidRDefault="002A48AC" w:rsidP="00B60E31">
      <w:pPr>
        <w:pStyle w:val="ListParagraph"/>
        <w:numPr>
          <w:ilvl w:val="0"/>
          <w:numId w:val="1"/>
        </w:numPr>
        <w:spacing w:line="480" w:lineRule="auto"/>
        <w:jc w:val="both"/>
      </w:pPr>
      <w:r w:rsidRPr="00B60E31">
        <w:t>That the prosecution examined eight (08)</w:t>
      </w:r>
      <w:r w:rsidR="00337A02" w:rsidRPr="00B60E31">
        <w:t xml:space="preserve"> witnesses i.e. Naseema [Ex. No. 10], Humzu [Ex. No. 11], Dr. Zaibunnisa [Ex. No. 12], Asghar Ali [Ex. No. 13], Jamaldin [Ex. No. 14], Mehrab [Ex. No. 17], Aftab Hussain [Ex. No. 18] and Muhammad Isl</w:t>
      </w:r>
      <w:r w:rsidR="00E378BA" w:rsidRPr="00B60E31">
        <w:t>am-ul</w:t>
      </w:r>
      <w:r w:rsidR="00AA3E92" w:rsidRPr="00B60E31">
        <w:t>-Haque Arain [Ex. No. 19]. The o</w:t>
      </w:r>
      <w:r w:rsidR="00E378BA" w:rsidRPr="00B60E31">
        <w:t xml:space="preserve">cular/eye witness evidence confirming the involvement of the aforementioned accused persons was provided </w:t>
      </w:r>
      <w:r w:rsidR="00311382">
        <w:t xml:space="preserve">by the following witnesses: (a) </w:t>
      </w:r>
      <w:r w:rsidR="00E378BA" w:rsidRPr="00B60E31">
        <w:t>Asghar Ali (PW-4)</w:t>
      </w:r>
      <w:r w:rsidR="008553FE" w:rsidRPr="00B60E31">
        <w:t xml:space="preserve">, (b) </w:t>
      </w:r>
      <w:r w:rsidR="00E378BA" w:rsidRPr="00B60E31">
        <w:t>Jamaluddin (PW-5)</w:t>
      </w:r>
      <w:r w:rsidR="003B1030" w:rsidRPr="00B60E31">
        <w:t xml:space="preserve"> and </w:t>
      </w:r>
      <w:r w:rsidR="00E378BA" w:rsidRPr="00B60E31">
        <w:t xml:space="preserve">Sardar Ali (He is the Uncle of </w:t>
      </w:r>
      <w:r w:rsidR="00685972" w:rsidRPr="00B60E31">
        <w:t xml:space="preserve">Petitioner No.1/ </w:t>
      </w:r>
      <w:r w:rsidR="00E378BA" w:rsidRPr="00B60E31">
        <w:t xml:space="preserve">Naseema Lubano who rescued </w:t>
      </w:r>
      <w:r w:rsidR="00E4704B" w:rsidRPr="00B60E31">
        <w:t>Petitioner No.1</w:t>
      </w:r>
      <w:r w:rsidR="00E378BA" w:rsidRPr="00B60E31">
        <w:t xml:space="preserve"> and an eye witness to the offences committed by the accused persons. He recorded his statement under Section 164, </w:t>
      </w:r>
      <w:proofErr w:type="gramStart"/>
      <w:r w:rsidR="00E378BA" w:rsidRPr="00B60E31">
        <w:t>Cr.P.C.,</w:t>
      </w:r>
      <w:proofErr w:type="gramEnd"/>
      <w:r w:rsidR="00E378BA" w:rsidRPr="00B60E31">
        <w:t xml:space="preserve"> </w:t>
      </w:r>
      <w:r w:rsidR="00685972" w:rsidRPr="00B60E31">
        <w:t>but</w:t>
      </w:r>
      <w:r w:rsidR="00E378BA" w:rsidRPr="00B60E31">
        <w:t xml:space="preserve"> was </w:t>
      </w:r>
      <w:r w:rsidR="00685972" w:rsidRPr="00B60E31">
        <w:t xml:space="preserve">later </w:t>
      </w:r>
      <w:r w:rsidR="00E378BA" w:rsidRPr="00B60E31">
        <w:t xml:space="preserve">dropped </w:t>
      </w:r>
      <w:r w:rsidR="00FE4DA6" w:rsidRPr="00B60E31">
        <w:t>by the prosecution as a witness</w:t>
      </w:r>
      <w:r w:rsidR="005E68E6" w:rsidRPr="00B60E31">
        <w:t>)</w:t>
      </w:r>
      <w:r w:rsidR="00FE4DA6" w:rsidRPr="00B60E31">
        <w:t xml:space="preserve">. </w:t>
      </w:r>
      <w:r w:rsidR="00E378BA" w:rsidRPr="00B60E31">
        <w:t>The Medica</w:t>
      </w:r>
      <w:r w:rsidR="00680F78" w:rsidRPr="00B60E31">
        <w:t>l evidence confirming rape/zina-</w:t>
      </w:r>
      <w:r w:rsidR="00DB7F17" w:rsidRPr="00B60E31">
        <w:t>bil-</w:t>
      </w:r>
      <w:r w:rsidR="00E378BA" w:rsidRPr="00B60E31">
        <w:t>jab</w:t>
      </w:r>
      <w:r w:rsidR="007B384F" w:rsidRPr="00B60E31">
        <w:t>ba</w:t>
      </w:r>
      <w:r w:rsidR="00E378BA" w:rsidRPr="00B60E31">
        <w:t>r was provided</w:t>
      </w:r>
      <w:r w:rsidR="00FE4DA6" w:rsidRPr="00B60E31">
        <w:t xml:space="preserve"> by</w:t>
      </w:r>
      <w:r w:rsidR="00B83ECE" w:rsidRPr="00B60E31">
        <w:t xml:space="preserve"> the following witnesses: (a) Petitioner No.1</w:t>
      </w:r>
      <w:r w:rsidR="00E378BA" w:rsidRPr="00B60E31">
        <w:t xml:space="preserve"> </w:t>
      </w:r>
      <w:r w:rsidR="00A61BA3" w:rsidRPr="00B60E31">
        <w:t>i.e. r</w:t>
      </w:r>
      <w:r w:rsidR="00B83ECE" w:rsidRPr="00B60E31">
        <w:t>ape</w:t>
      </w:r>
      <w:r w:rsidR="00A61BA3" w:rsidRPr="00B60E31">
        <w:t xml:space="preserve"> survivor</w:t>
      </w:r>
      <w:r w:rsidR="00B83ECE" w:rsidRPr="00B60E31">
        <w:t xml:space="preserve"> </w:t>
      </w:r>
      <w:r w:rsidR="00E378BA" w:rsidRPr="00B60E31">
        <w:t>(PW-1)</w:t>
      </w:r>
      <w:r w:rsidR="008E72F0" w:rsidRPr="00B60E31">
        <w:t xml:space="preserve"> and </w:t>
      </w:r>
      <w:r w:rsidR="00BE7CE0" w:rsidRPr="00B60E31">
        <w:t xml:space="preserve">Dr. Zaibunnisa </w:t>
      </w:r>
      <w:r w:rsidR="00C61809" w:rsidRPr="00B60E31">
        <w:t>(</w:t>
      </w:r>
      <w:r w:rsidR="005621F8" w:rsidRPr="00B60E31">
        <w:t>W</w:t>
      </w:r>
      <w:r w:rsidR="00C61809" w:rsidRPr="00B60E31">
        <w:t xml:space="preserve">MLO) – PW-3. The evidence of PW-3 was based on her independent assessment </w:t>
      </w:r>
      <w:r w:rsidR="00E378BA" w:rsidRPr="00B60E31">
        <w:t xml:space="preserve">as well </w:t>
      </w:r>
      <w:r w:rsidR="00E330F5">
        <w:t xml:space="preserve">as </w:t>
      </w:r>
      <w:r w:rsidR="00E378BA" w:rsidRPr="00B60E31">
        <w:t xml:space="preserve">the following reports: </w:t>
      </w:r>
    </w:p>
    <w:p w:rsidR="00E378BA" w:rsidRPr="00B60E31" w:rsidRDefault="00E378BA" w:rsidP="00B60E31">
      <w:pPr>
        <w:pStyle w:val="ListParagraph"/>
        <w:spacing w:line="480" w:lineRule="auto"/>
        <w:jc w:val="both"/>
      </w:pPr>
    </w:p>
    <w:tbl>
      <w:tblPr>
        <w:tblStyle w:val="TableGrid"/>
        <w:tblW w:w="0" w:type="auto"/>
        <w:tblInd w:w="378" w:type="dxa"/>
        <w:tblLook w:val="04A0"/>
      </w:tblPr>
      <w:tblGrid>
        <w:gridCol w:w="720"/>
        <w:gridCol w:w="6060"/>
        <w:gridCol w:w="1170"/>
      </w:tblGrid>
      <w:tr w:rsidR="00C61809" w:rsidRPr="00B60E31" w:rsidTr="00A62B76">
        <w:tc>
          <w:tcPr>
            <w:tcW w:w="720" w:type="dxa"/>
          </w:tcPr>
          <w:p w:rsidR="00C61809" w:rsidRPr="00B60E31" w:rsidRDefault="00C61809" w:rsidP="00357C2D">
            <w:r w:rsidRPr="00B60E31">
              <w:rPr>
                <w:b/>
              </w:rPr>
              <w:t>S. No.</w:t>
            </w:r>
          </w:p>
        </w:tc>
        <w:tc>
          <w:tcPr>
            <w:tcW w:w="6060" w:type="dxa"/>
          </w:tcPr>
          <w:p w:rsidR="00C61809" w:rsidRPr="00B60E31" w:rsidRDefault="00C61809" w:rsidP="00357C2D">
            <w:pPr>
              <w:rPr>
                <w:b/>
              </w:rPr>
            </w:pPr>
            <w:r w:rsidRPr="00B60E31">
              <w:rPr>
                <w:b/>
              </w:rPr>
              <w:t xml:space="preserve">Medical Evidence </w:t>
            </w:r>
          </w:p>
        </w:tc>
        <w:tc>
          <w:tcPr>
            <w:tcW w:w="1170" w:type="dxa"/>
          </w:tcPr>
          <w:p w:rsidR="00C61809" w:rsidRPr="00B60E31" w:rsidRDefault="00C61809" w:rsidP="00357C2D">
            <w:pPr>
              <w:rPr>
                <w:b/>
              </w:rPr>
            </w:pPr>
            <w:r w:rsidRPr="00B60E31">
              <w:rPr>
                <w:b/>
              </w:rPr>
              <w:t xml:space="preserve">Exhibit </w:t>
            </w:r>
          </w:p>
        </w:tc>
      </w:tr>
      <w:tr w:rsidR="00C61809" w:rsidRPr="00B60E31" w:rsidTr="00A62B76">
        <w:tc>
          <w:tcPr>
            <w:tcW w:w="720" w:type="dxa"/>
          </w:tcPr>
          <w:p w:rsidR="00C61809" w:rsidRPr="00B60E31" w:rsidRDefault="00C61809" w:rsidP="00357C2D">
            <w:pPr>
              <w:pStyle w:val="ListParagraph"/>
              <w:numPr>
                <w:ilvl w:val="0"/>
                <w:numId w:val="11"/>
              </w:numPr>
              <w:jc w:val="both"/>
            </w:pPr>
          </w:p>
        </w:tc>
        <w:tc>
          <w:tcPr>
            <w:tcW w:w="6060" w:type="dxa"/>
          </w:tcPr>
          <w:p w:rsidR="00C61809" w:rsidRPr="00B60E31" w:rsidRDefault="00C61809" w:rsidP="00357C2D">
            <w:r w:rsidRPr="00B60E31">
              <w:t xml:space="preserve">Provisional Medical Certificate dated: 28.01.2007 </w:t>
            </w:r>
          </w:p>
        </w:tc>
        <w:tc>
          <w:tcPr>
            <w:tcW w:w="1170" w:type="dxa"/>
          </w:tcPr>
          <w:p w:rsidR="00C61809" w:rsidRPr="00B60E31" w:rsidRDefault="00C61809" w:rsidP="00357C2D">
            <w:r w:rsidRPr="00B60E31">
              <w:t>12/A</w:t>
            </w:r>
          </w:p>
        </w:tc>
      </w:tr>
      <w:tr w:rsidR="00C61809" w:rsidRPr="00B60E31" w:rsidTr="00A62B76">
        <w:tc>
          <w:tcPr>
            <w:tcW w:w="720" w:type="dxa"/>
          </w:tcPr>
          <w:p w:rsidR="00C61809" w:rsidRPr="00B60E31" w:rsidRDefault="00C61809" w:rsidP="00357C2D">
            <w:pPr>
              <w:pStyle w:val="ListParagraph"/>
              <w:numPr>
                <w:ilvl w:val="0"/>
                <w:numId w:val="11"/>
              </w:numPr>
              <w:jc w:val="both"/>
            </w:pPr>
          </w:p>
        </w:tc>
        <w:tc>
          <w:tcPr>
            <w:tcW w:w="6060" w:type="dxa"/>
          </w:tcPr>
          <w:p w:rsidR="00C61809" w:rsidRPr="00B60E31" w:rsidRDefault="00C61809" w:rsidP="00357C2D">
            <w:r w:rsidRPr="00B60E31">
              <w:t>Final Medical Certificate dated: 04.02.2007</w:t>
            </w:r>
          </w:p>
        </w:tc>
        <w:tc>
          <w:tcPr>
            <w:tcW w:w="1170" w:type="dxa"/>
          </w:tcPr>
          <w:p w:rsidR="00C61809" w:rsidRPr="00B60E31" w:rsidRDefault="00C61809" w:rsidP="00357C2D">
            <w:r w:rsidRPr="00B60E31">
              <w:t>12/B</w:t>
            </w:r>
          </w:p>
        </w:tc>
      </w:tr>
      <w:tr w:rsidR="00C61809" w:rsidRPr="00B60E31" w:rsidTr="00A62B76">
        <w:tc>
          <w:tcPr>
            <w:tcW w:w="720" w:type="dxa"/>
          </w:tcPr>
          <w:p w:rsidR="00C61809" w:rsidRPr="00B60E31" w:rsidRDefault="00C61809" w:rsidP="00357C2D">
            <w:pPr>
              <w:pStyle w:val="ListParagraph"/>
              <w:numPr>
                <w:ilvl w:val="0"/>
                <w:numId w:val="11"/>
              </w:numPr>
              <w:jc w:val="center"/>
            </w:pPr>
          </w:p>
        </w:tc>
        <w:tc>
          <w:tcPr>
            <w:tcW w:w="6060" w:type="dxa"/>
          </w:tcPr>
          <w:p w:rsidR="00C61809" w:rsidRPr="00B60E31" w:rsidRDefault="00C61809" w:rsidP="00357C2D">
            <w:r w:rsidRPr="00B60E31">
              <w:t xml:space="preserve">Chemical Examiner Report dated: 03.02.2007 </w:t>
            </w:r>
          </w:p>
        </w:tc>
        <w:tc>
          <w:tcPr>
            <w:tcW w:w="1170" w:type="dxa"/>
          </w:tcPr>
          <w:p w:rsidR="00C61809" w:rsidRPr="00B60E31" w:rsidRDefault="00C61809" w:rsidP="00357C2D">
            <w:r w:rsidRPr="00B60E31">
              <w:t>12/C</w:t>
            </w:r>
          </w:p>
        </w:tc>
      </w:tr>
    </w:tbl>
    <w:p w:rsidR="00E378BA" w:rsidRPr="00B60E31" w:rsidRDefault="00E378BA" w:rsidP="00B60E31">
      <w:pPr>
        <w:spacing w:line="480" w:lineRule="auto"/>
        <w:jc w:val="both"/>
      </w:pPr>
    </w:p>
    <w:p w:rsidR="002F261A" w:rsidRDefault="008C0E40" w:rsidP="00357C2D">
      <w:pPr>
        <w:pStyle w:val="ListParagraph"/>
        <w:numPr>
          <w:ilvl w:val="0"/>
          <w:numId w:val="1"/>
        </w:numPr>
        <w:spacing w:line="480" w:lineRule="auto"/>
        <w:jc w:val="both"/>
      </w:pPr>
      <w:r w:rsidRPr="00B60E31">
        <w:t>That i</w:t>
      </w:r>
      <w:r w:rsidR="00337A02" w:rsidRPr="00B60E31">
        <w:t xml:space="preserve">t is submitted that the </w:t>
      </w:r>
      <w:r w:rsidR="007E565C" w:rsidRPr="00B60E31">
        <w:t xml:space="preserve">said </w:t>
      </w:r>
      <w:r w:rsidR="00337A02" w:rsidRPr="00B60E31">
        <w:t>witness</w:t>
      </w:r>
      <w:r w:rsidR="007E565C" w:rsidRPr="00B60E31">
        <w:t>es</w:t>
      </w:r>
      <w:r w:rsidR="00337A02" w:rsidRPr="00B60E31">
        <w:t xml:space="preserve"> confirmed t</w:t>
      </w:r>
      <w:r w:rsidRPr="00B60E31">
        <w:t>he allegations against the accus</w:t>
      </w:r>
      <w:r w:rsidR="00337A02" w:rsidRPr="00B60E31">
        <w:t>ed persons as stated in the abovementioned Charge.</w:t>
      </w:r>
      <w:r w:rsidR="003E21A7" w:rsidRPr="00B60E31">
        <w:t xml:space="preserve"> </w:t>
      </w:r>
      <w:r w:rsidR="009E65E4">
        <w:t>Moreover</w:t>
      </w:r>
      <w:r w:rsidR="003E21A7" w:rsidRPr="00B60E31">
        <w:t xml:space="preserve">, </w:t>
      </w:r>
      <w:r w:rsidR="00337A02" w:rsidRPr="00B60E31">
        <w:t>all the seven accused persons recorded their st</w:t>
      </w:r>
      <w:r w:rsidR="00E330F5">
        <w:t xml:space="preserve">atements under Section 342, </w:t>
      </w:r>
      <w:proofErr w:type="gramStart"/>
      <w:r w:rsidR="00E330F5">
        <w:t>Cr.P.</w:t>
      </w:r>
      <w:r w:rsidR="00337A02" w:rsidRPr="00B60E31">
        <w:t>C.,</w:t>
      </w:r>
      <w:proofErr w:type="gramEnd"/>
      <w:r w:rsidR="00337A02" w:rsidRPr="00B60E31">
        <w:t xml:space="preserve"> 1898, before </w:t>
      </w:r>
      <w:r w:rsidR="00846257" w:rsidRPr="00B60E31">
        <w:t xml:space="preserve">the </w:t>
      </w:r>
      <w:r w:rsidR="00AC7AF4" w:rsidRPr="00B60E31">
        <w:t xml:space="preserve">Learned </w:t>
      </w:r>
      <w:r w:rsidR="00846257" w:rsidRPr="00B60E31">
        <w:t>Trial Court</w:t>
      </w:r>
      <w:r w:rsidR="00337A02" w:rsidRPr="00B60E31">
        <w:t xml:space="preserve">. It is submitted that no defence witnesses were called by the accused persons nor did any of the accused </w:t>
      </w:r>
      <w:proofErr w:type="gramStart"/>
      <w:r w:rsidR="00337A02" w:rsidRPr="00B60E31">
        <w:t>persons</w:t>
      </w:r>
      <w:proofErr w:type="gramEnd"/>
      <w:r w:rsidR="00337A02" w:rsidRPr="00B60E31">
        <w:t xml:space="preserve"> record their statements on oath. </w:t>
      </w:r>
    </w:p>
    <w:p w:rsidR="00357C2D" w:rsidRPr="00B60E31" w:rsidRDefault="00357C2D" w:rsidP="00357C2D">
      <w:pPr>
        <w:pStyle w:val="ListParagraph"/>
        <w:spacing w:line="480" w:lineRule="auto"/>
        <w:ind w:left="360"/>
        <w:jc w:val="both"/>
      </w:pPr>
    </w:p>
    <w:p w:rsidR="006D677F" w:rsidRPr="00B60E31" w:rsidRDefault="002F261A" w:rsidP="006D677F">
      <w:pPr>
        <w:pStyle w:val="ListParagraph"/>
        <w:numPr>
          <w:ilvl w:val="0"/>
          <w:numId w:val="1"/>
        </w:numPr>
        <w:spacing w:line="480" w:lineRule="auto"/>
        <w:jc w:val="both"/>
      </w:pPr>
      <w:r w:rsidRPr="00B60E31">
        <w:t>That the Learned Trial C</w:t>
      </w:r>
      <w:r w:rsidR="00337A02" w:rsidRPr="00B60E31">
        <w:t>ourt</w:t>
      </w:r>
      <w:r w:rsidR="00666551" w:rsidRPr="00B60E31">
        <w:t>, through Judg</w:t>
      </w:r>
      <w:r w:rsidR="00337A02" w:rsidRPr="00B60E31">
        <w:t>m</w:t>
      </w:r>
      <w:r w:rsidR="00666551" w:rsidRPr="00B60E31">
        <w:t>ent dated: 23</w:t>
      </w:r>
      <w:r w:rsidR="00666551" w:rsidRPr="00B60E31">
        <w:rPr>
          <w:vertAlign w:val="superscript"/>
        </w:rPr>
        <w:t>rd</w:t>
      </w:r>
      <w:r w:rsidR="00666551" w:rsidRPr="00B60E31">
        <w:t xml:space="preserve"> January, 2010, in Sessions Case </w:t>
      </w:r>
      <w:r w:rsidR="009E08F9" w:rsidRPr="00B60E31">
        <w:t>No. 472 of 2007 acquitted the following accused:</w:t>
      </w:r>
      <w:r w:rsidR="00C53869" w:rsidRPr="00B60E31">
        <w:t xml:space="preserve"> </w:t>
      </w:r>
      <w:r w:rsidR="00337A02" w:rsidRPr="00B60E31">
        <w:t>Shahzado, Abdul Jabbar, Khadim Hussain, Ali Hasan, Shah Baig, and Bashir Ahmed</w:t>
      </w:r>
      <w:r w:rsidR="00114A2E" w:rsidRPr="00B60E31">
        <w:t xml:space="preserve"> from </w:t>
      </w:r>
      <w:r w:rsidR="00674952" w:rsidRPr="00B60E31">
        <w:t xml:space="preserve">all </w:t>
      </w:r>
      <w:r w:rsidR="00114A2E" w:rsidRPr="00B60E31">
        <w:t xml:space="preserve">the </w:t>
      </w:r>
      <w:r w:rsidR="00674952" w:rsidRPr="00B60E31">
        <w:t>charges</w:t>
      </w:r>
      <w:r w:rsidR="003861CB" w:rsidRPr="00B60E31">
        <w:t>/offences</w:t>
      </w:r>
      <w:r w:rsidR="00D25258">
        <w:t>. However, the Respondent No.8</w:t>
      </w:r>
      <w:r w:rsidR="00114A2E" w:rsidRPr="00B60E31">
        <w:t xml:space="preserve"> </w:t>
      </w:r>
      <w:r w:rsidR="00E815B8">
        <w:t>[‘Anwar Hussain</w:t>
      </w:r>
      <w:r w:rsidR="005632F0">
        <w:t>’</w:t>
      </w:r>
      <w:r w:rsidR="00E815B8">
        <w:t>]</w:t>
      </w:r>
      <w:r w:rsidR="005632F0">
        <w:t xml:space="preserve"> </w:t>
      </w:r>
      <w:r w:rsidR="00114A2E" w:rsidRPr="00B60E31">
        <w:t>was convicted</w:t>
      </w:r>
      <w:r w:rsidR="00FF6911" w:rsidRPr="00B60E31">
        <w:t xml:space="preserve"> by the Learned Trial Court</w:t>
      </w:r>
      <w:r w:rsidR="00273DBE" w:rsidRPr="00B60E31">
        <w:t xml:space="preserve"> through th</w:t>
      </w:r>
      <w:r w:rsidR="00FA7793" w:rsidRPr="00B60E31">
        <w:t>e Impugned Judgment dated: 23.01</w:t>
      </w:r>
      <w:r w:rsidR="00273DBE" w:rsidRPr="00B60E31">
        <w:t>.2010</w:t>
      </w:r>
      <w:r w:rsidR="00114A2E" w:rsidRPr="00B60E31">
        <w:t xml:space="preserve"> </w:t>
      </w:r>
      <w:r w:rsidR="00DB458B" w:rsidRPr="00B60E31">
        <w:t xml:space="preserve">in the following terms: </w:t>
      </w:r>
    </w:p>
    <w:p w:rsidR="00955C34" w:rsidRPr="00B60E31" w:rsidRDefault="00DB458B" w:rsidP="006D677F">
      <w:pPr>
        <w:pStyle w:val="ListParagraph"/>
        <w:ind w:left="360"/>
        <w:jc w:val="both"/>
      </w:pPr>
      <w:r w:rsidRPr="00B60E31">
        <w:t>“</w:t>
      </w:r>
      <w:r w:rsidR="00337A02" w:rsidRPr="00B60E31">
        <w:rPr>
          <w:b/>
          <w:bCs/>
          <w:u w:val="single"/>
        </w:rPr>
        <w:t xml:space="preserve">The case of accused Anwar Husain is different. The offence of rape by accused Anwar Hussain and absconding accused Abdul Sattar has been proved beyond reasonable doubt. I, therefore, convict accused Anwar Hussain for an offence u/s 376(2) and sentence him to undergo R.I. for life. </w:t>
      </w:r>
      <w:r w:rsidR="00337A02" w:rsidRPr="00B60E31">
        <w:t xml:space="preserve">He also required to undergo R.I. for two years for an offence U/S.337 </w:t>
      </w:r>
      <w:proofErr w:type="gramStart"/>
      <w:r w:rsidR="00337A02" w:rsidRPr="00B60E31">
        <w:t>A(</w:t>
      </w:r>
      <w:proofErr w:type="gramEnd"/>
      <w:r w:rsidR="00337A02" w:rsidRPr="00B60E31">
        <w:t>i) PPC and he is also liable to pay daman of Rs. 50,000/- to victim as tazir” [Emphasis and underlying supplied]</w:t>
      </w:r>
    </w:p>
    <w:p w:rsidR="00BC778C" w:rsidRPr="00B60E31" w:rsidRDefault="00BC778C" w:rsidP="00B60E31">
      <w:pPr>
        <w:pStyle w:val="ListParagraph"/>
        <w:spacing w:line="480" w:lineRule="auto"/>
        <w:ind w:left="360"/>
        <w:jc w:val="both"/>
      </w:pPr>
    </w:p>
    <w:p w:rsidR="00BC778C" w:rsidRPr="00B60E31" w:rsidRDefault="00BC778C" w:rsidP="00B60E31">
      <w:pPr>
        <w:pStyle w:val="ListParagraph"/>
        <w:spacing w:line="480" w:lineRule="auto"/>
        <w:ind w:left="360"/>
        <w:jc w:val="both"/>
      </w:pPr>
      <w:r w:rsidRPr="00B60E31">
        <w:t>It is important to</w:t>
      </w:r>
      <w:r w:rsidR="002E1C2A" w:rsidRPr="00B60E31">
        <w:t xml:space="preserve"> submit that </w:t>
      </w:r>
      <w:r w:rsidR="00D25258">
        <w:t>the Respondent No.8</w:t>
      </w:r>
      <w:r w:rsidR="008952B6" w:rsidRPr="00B60E31">
        <w:t xml:space="preserve"> </w:t>
      </w:r>
      <w:r w:rsidR="00461A03" w:rsidRPr="00B60E31">
        <w:t>[‘Anwar Hussain</w:t>
      </w:r>
      <w:r w:rsidR="00AF5050" w:rsidRPr="00B60E31">
        <w:t>’]</w:t>
      </w:r>
      <w:r w:rsidR="00B66FC7" w:rsidRPr="00B60E31">
        <w:t xml:space="preserve"> </w:t>
      </w:r>
      <w:r w:rsidRPr="00B60E31">
        <w:t xml:space="preserve">is the only accused who has been convicted through the Judgment dated: 23.01.2010 for </w:t>
      </w:r>
      <w:r w:rsidRPr="00B60E31">
        <w:rPr>
          <w:b/>
          <w:u w:val="single"/>
        </w:rPr>
        <w:t>ONLY</w:t>
      </w:r>
      <w:r w:rsidRPr="00B60E31">
        <w:t xml:space="preserve"> the offences under Section 376(2), and Section </w:t>
      </w:r>
      <w:proofErr w:type="gramStart"/>
      <w:r w:rsidRPr="00B60E31">
        <w:t>337A(</w:t>
      </w:r>
      <w:proofErr w:type="gramEnd"/>
      <w:r w:rsidRPr="00B60E31">
        <w:t>i), PPC., 1860. However, through the same Judgment, he has been acquitted of other offences i.e. he has been acquitted from the offences under Sections 354-A, 452, 337-</w:t>
      </w:r>
      <w:proofErr w:type="gramStart"/>
      <w:r w:rsidRPr="00B60E31">
        <w:t>F(</w:t>
      </w:r>
      <w:proofErr w:type="gramEnd"/>
      <w:r w:rsidRPr="00B60E31">
        <w:t xml:space="preserve">1), 147, 148, 149, P.P.C., 1860.   </w:t>
      </w:r>
    </w:p>
    <w:p w:rsidR="00BC778C" w:rsidRPr="00B60E31" w:rsidRDefault="00BC778C" w:rsidP="00B60E31">
      <w:pPr>
        <w:spacing w:line="480" w:lineRule="auto"/>
        <w:jc w:val="both"/>
        <w:rPr>
          <w:b/>
          <w:bCs/>
          <w:u w:val="single"/>
        </w:rPr>
      </w:pPr>
    </w:p>
    <w:p w:rsidR="00955C34" w:rsidRPr="00B60E31" w:rsidRDefault="00955C34" w:rsidP="00B60E31">
      <w:pPr>
        <w:pStyle w:val="ListParagraph"/>
        <w:numPr>
          <w:ilvl w:val="0"/>
          <w:numId w:val="1"/>
        </w:numPr>
        <w:spacing w:line="480" w:lineRule="auto"/>
        <w:jc w:val="both"/>
      </w:pPr>
      <w:r w:rsidRPr="00B60E31">
        <w:t>That against the aforementioned Judgment dated: 23</w:t>
      </w:r>
      <w:r w:rsidRPr="00B60E31">
        <w:rPr>
          <w:vertAlign w:val="superscript"/>
        </w:rPr>
        <w:t>rd</w:t>
      </w:r>
      <w:r w:rsidRPr="00B60E31">
        <w:t xml:space="preserve"> January, 2010, </w:t>
      </w:r>
      <w:r w:rsidR="00444464" w:rsidRPr="00B60E31">
        <w:t>two Appeal</w:t>
      </w:r>
      <w:r w:rsidR="000B4A3B" w:rsidRPr="00B60E31">
        <w:t xml:space="preserve">s </w:t>
      </w:r>
      <w:r w:rsidR="00444464" w:rsidRPr="00B60E31">
        <w:t>were filed</w:t>
      </w:r>
      <w:r w:rsidR="000165D5" w:rsidRPr="00B60E31">
        <w:t xml:space="preserve"> before the Honourable High Court of Sindh, at Karachi</w:t>
      </w:r>
      <w:r w:rsidR="00444464" w:rsidRPr="00B60E31">
        <w:t xml:space="preserve">: </w:t>
      </w:r>
    </w:p>
    <w:p w:rsidR="00444464" w:rsidRPr="00B60E31" w:rsidRDefault="00473936" w:rsidP="00B60E31">
      <w:pPr>
        <w:pStyle w:val="ListParagraph"/>
        <w:numPr>
          <w:ilvl w:val="1"/>
          <w:numId w:val="1"/>
        </w:numPr>
        <w:spacing w:line="480" w:lineRule="auto"/>
        <w:jc w:val="both"/>
      </w:pPr>
      <w:r w:rsidRPr="00B60E31">
        <w:lastRenderedPageBreak/>
        <w:t>Criminal Appeal No. 72 of 2010</w:t>
      </w:r>
      <w:r w:rsidR="00063C2F" w:rsidRPr="00B60E31">
        <w:t xml:space="preserve"> </w:t>
      </w:r>
      <w:r w:rsidR="00D25258">
        <w:t>was filed by the Respondent No.8</w:t>
      </w:r>
      <w:r w:rsidR="00063C2F" w:rsidRPr="00B60E31">
        <w:t xml:space="preserve"> [‘Anwar Hussain</w:t>
      </w:r>
      <w:r w:rsidR="00C70F00" w:rsidRPr="00B60E31">
        <w:t>’]</w:t>
      </w:r>
      <w:r w:rsidR="00EF7199" w:rsidRPr="00B60E31">
        <w:t xml:space="preserve"> to challenge his conviction and sentence; </w:t>
      </w:r>
    </w:p>
    <w:p w:rsidR="00EF7199" w:rsidRPr="00B60E31" w:rsidRDefault="00EF7199" w:rsidP="00B60E31">
      <w:pPr>
        <w:pStyle w:val="ListParagraph"/>
        <w:numPr>
          <w:ilvl w:val="1"/>
          <w:numId w:val="1"/>
        </w:numPr>
        <w:spacing w:line="480" w:lineRule="auto"/>
        <w:jc w:val="both"/>
      </w:pPr>
      <w:r w:rsidRPr="00B60E31">
        <w:t xml:space="preserve">Criminal Acquittal Appeal No. 80 of 2010 was filed by the </w:t>
      </w:r>
      <w:r w:rsidR="000C25F3" w:rsidRPr="00B60E31">
        <w:t>Petitioner</w:t>
      </w:r>
      <w:r w:rsidR="0082352D">
        <w:t>s</w:t>
      </w:r>
      <w:r w:rsidR="000C25F3" w:rsidRPr="00B60E31">
        <w:t xml:space="preserve"> No.1 and No.2</w:t>
      </w:r>
      <w:r w:rsidR="001F0F00" w:rsidRPr="00B60E31">
        <w:t xml:space="preserve"> against </w:t>
      </w:r>
      <w:r w:rsidR="00AB1B0C" w:rsidRPr="00B60E31">
        <w:t xml:space="preserve">the accused i.e. </w:t>
      </w:r>
      <w:r w:rsidR="00A92E66" w:rsidRPr="00B60E31">
        <w:t>Shahzado, Abdul Jabbar, Khadim Hussain, Ali Hasan, Shah Baig, Bashir Ahmed</w:t>
      </w:r>
      <w:r w:rsidR="00D25258">
        <w:t xml:space="preserve"> as well as Respondent No.8</w:t>
      </w:r>
      <w:r w:rsidR="00B66FC7" w:rsidRPr="00B60E31">
        <w:t xml:space="preserve"> [Anwar Hussain] </w:t>
      </w:r>
      <w:r w:rsidR="00A92E66" w:rsidRPr="00B60E31">
        <w:t>to challenge their acquittal</w:t>
      </w:r>
      <w:r w:rsidR="007C73B5" w:rsidRPr="00B60E31">
        <w:t xml:space="preserve"> from the </w:t>
      </w:r>
      <w:r w:rsidR="00E65900" w:rsidRPr="00B60E31">
        <w:t>charges/offences</w:t>
      </w:r>
      <w:r w:rsidR="007C73B5" w:rsidRPr="00B60E31">
        <w:t xml:space="preserve"> specified in FIR No. 07 of 2007</w:t>
      </w:r>
      <w:r w:rsidR="00A92E66" w:rsidRPr="00B60E31">
        <w:t xml:space="preserve">. </w:t>
      </w:r>
    </w:p>
    <w:p w:rsidR="00A843A5" w:rsidRPr="00B60E31" w:rsidRDefault="00126775" w:rsidP="00B60E31">
      <w:pPr>
        <w:spacing w:line="480" w:lineRule="auto"/>
        <w:ind w:left="360"/>
        <w:jc w:val="both"/>
        <w:rPr>
          <w:highlight w:val="yellow"/>
        </w:rPr>
      </w:pPr>
      <w:r w:rsidRPr="00B60E31">
        <w:t xml:space="preserve">It is pertinent to mention </w:t>
      </w:r>
      <w:r w:rsidR="004F3B60" w:rsidRPr="00B60E31">
        <w:t xml:space="preserve">that </w:t>
      </w:r>
      <w:r w:rsidR="00A843A5" w:rsidRPr="00B60E31">
        <w:t xml:space="preserve">after </w:t>
      </w:r>
      <w:r w:rsidR="004F3B60" w:rsidRPr="00B60E31">
        <w:t xml:space="preserve">the </w:t>
      </w:r>
      <w:r w:rsidR="00F10E02" w:rsidRPr="00B60E31">
        <w:t>Learned Trial Court’s Judg</w:t>
      </w:r>
      <w:r w:rsidR="00A843A5" w:rsidRPr="00B60E31">
        <w:t>ment dated</w:t>
      </w:r>
      <w:r w:rsidR="00F10E02" w:rsidRPr="00B60E31">
        <w:t>:</w:t>
      </w:r>
      <w:r w:rsidR="00A843A5" w:rsidRPr="00B60E31">
        <w:t xml:space="preserve"> 23</w:t>
      </w:r>
      <w:r w:rsidR="00765976" w:rsidRPr="00B60E31">
        <w:t xml:space="preserve">.01.2010, both the absconding accused i.e. </w:t>
      </w:r>
      <w:r w:rsidR="00A843A5" w:rsidRPr="00B60E31">
        <w:t xml:space="preserve">Munawar and </w:t>
      </w:r>
      <w:r w:rsidR="002F7E63" w:rsidRPr="00B60E31">
        <w:t xml:space="preserve">Ghulamullah alias </w:t>
      </w:r>
      <w:r w:rsidR="00A843A5" w:rsidRPr="00B60E31">
        <w:t>Morezado appeared before the Learned Trial Court to obtain pre-arrest bail, but were subsequently sent for trial. However, through Judgment dated: 05.05.2014 passed by the Learned Trial Court, the aforementioned accused i.e. Munawar and Morezado were acquitted.</w:t>
      </w:r>
      <w:r w:rsidR="00186EF4" w:rsidRPr="00B60E31">
        <w:t xml:space="preserve"> Therefore, the Petitioner No.1 and Petitioner No.2 filed Criminal Acquittal Appeal No. 161 of 20</w:t>
      </w:r>
      <w:r w:rsidR="00871A4C" w:rsidRPr="00B60E31">
        <w:t xml:space="preserve">14 before the </w:t>
      </w:r>
      <w:r w:rsidR="00C3232E" w:rsidRPr="00B60E31">
        <w:t xml:space="preserve">Honourable High Court of Sindh, at Karachi, against the </w:t>
      </w:r>
      <w:r w:rsidR="00971F55" w:rsidRPr="00B60E31">
        <w:t xml:space="preserve">aforementioned </w:t>
      </w:r>
      <w:r w:rsidR="00C3232E" w:rsidRPr="00B60E31">
        <w:t>Judgment dated: 05.05.2014</w:t>
      </w:r>
      <w:r w:rsidR="00263F3D" w:rsidRPr="00B60E31">
        <w:t xml:space="preserve">. </w:t>
      </w:r>
      <w:r w:rsidR="00A843A5" w:rsidRPr="00B60E31">
        <w:t xml:space="preserve"> </w:t>
      </w:r>
    </w:p>
    <w:p w:rsidR="00E42475" w:rsidRPr="00B60E31" w:rsidRDefault="00E42475" w:rsidP="00B60E31">
      <w:pPr>
        <w:spacing w:line="480" w:lineRule="auto"/>
        <w:jc w:val="both"/>
        <w:rPr>
          <w:highlight w:val="yellow"/>
        </w:rPr>
      </w:pPr>
    </w:p>
    <w:p w:rsidR="006C631F" w:rsidRPr="00B60E31" w:rsidRDefault="00E42475" w:rsidP="0002315E">
      <w:pPr>
        <w:pStyle w:val="ListParagraph"/>
        <w:numPr>
          <w:ilvl w:val="0"/>
          <w:numId w:val="1"/>
        </w:numPr>
        <w:spacing w:line="480" w:lineRule="auto"/>
        <w:jc w:val="both"/>
      </w:pPr>
      <w:r w:rsidRPr="00B60E31">
        <w:t xml:space="preserve">That the Honourable High Court of Sindh, at Karachi, </w:t>
      </w:r>
      <w:r w:rsidR="00FF445A" w:rsidRPr="00B60E31">
        <w:t xml:space="preserve">through the Impugned </w:t>
      </w:r>
      <w:r w:rsidR="00D51BB6" w:rsidRPr="00B60E31">
        <w:t xml:space="preserve">Judgment dated: 15-04-2020, has allowed the </w:t>
      </w:r>
      <w:r w:rsidR="00116F8E" w:rsidRPr="00B60E31">
        <w:t xml:space="preserve">Criminal Appeal No. 72 of 2010 and </w:t>
      </w:r>
      <w:r w:rsidR="00107D09" w:rsidRPr="00B60E31">
        <w:t>dismissed the</w:t>
      </w:r>
      <w:r w:rsidR="00F66DBE" w:rsidRPr="00B60E31">
        <w:t xml:space="preserve"> </w:t>
      </w:r>
      <w:r w:rsidR="00337A02" w:rsidRPr="00B60E31">
        <w:t>C</w:t>
      </w:r>
      <w:r w:rsidR="00F66DBE" w:rsidRPr="00B60E31">
        <w:t xml:space="preserve">riminal Acquittal Appeal No. 80 of </w:t>
      </w:r>
      <w:r w:rsidR="00337A02" w:rsidRPr="00B60E31">
        <w:t xml:space="preserve">2010 and Criminal Acquittal Appeal </w:t>
      </w:r>
      <w:r w:rsidR="00B4280E" w:rsidRPr="00B60E31">
        <w:t xml:space="preserve">No. </w:t>
      </w:r>
      <w:r w:rsidR="00CB3B2C" w:rsidRPr="00B60E31">
        <w:t xml:space="preserve">161 of </w:t>
      </w:r>
      <w:r w:rsidR="00337A02" w:rsidRPr="00B60E31">
        <w:t xml:space="preserve">2014 in the following terms: </w:t>
      </w:r>
    </w:p>
    <w:p w:rsidR="00337A02" w:rsidRPr="00B60E31" w:rsidRDefault="00337A02" w:rsidP="0002315E">
      <w:pPr>
        <w:pStyle w:val="ListParagraph"/>
        <w:jc w:val="both"/>
      </w:pPr>
      <w:r w:rsidRPr="00B60E31">
        <w:t xml:space="preserve">“27. For what has been discussed above a conclusion is inescapable and irresistible that the prosecution had failed to prove its case against the accused persons beyond reasonable doubt in terms of questions set out as the prosecution evidence is inconsistent, suffering from material and glaring contradictions, contaminated with serious doubts, flimsy and as such not trustworthy. Criminal Appeal No. 72/2010, therefore, is allowed and the impugned judgement of learned </w:t>
      </w:r>
      <w:r w:rsidR="005B2FA8" w:rsidRPr="00B60E31">
        <w:t>trial</w:t>
      </w:r>
      <w:r w:rsidR="003C576B" w:rsidRPr="00B60E31">
        <w:t xml:space="preserve"> </w:t>
      </w:r>
      <w:r w:rsidRPr="00B60E31">
        <w:t xml:space="preserve">court to the extent of conviction and sentence of appellant Anwar Hussain is set aside and he is acquitted of the offences for which he was charged, tried and convicted. He shall be released forthwith if not required in any other case. However, Criminal Acquittal Appeal No.80/20 and Criminal Acquittal Appeal 161/2014 being devoid </w:t>
      </w:r>
      <w:r w:rsidR="00E42475" w:rsidRPr="00B60E31">
        <w:t xml:space="preserve">of merits are hereby dismissed”. </w:t>
      </w:r>
    </w:p>
    <w:p w:rsidR="006E2AC7" w:rsidRPr="00B60E31" w:rsidRDefault="006E2AC7" w:rsidP="0002315E">
      <w:pPr>
        <w:spacing w:line="480" w:lineRule="auto"/>
        <w:jc w:val="both"/>
      </w:pPr>
    </w:p>
    <w:p w:rsidR="00760D83" w:rsidRPr="00574CC9" w:rsidRDefault="00760D83" w:rsidP="00574CC9">
      <w:pPr>
        <w:pStyle w:val="ListParagraph"/>
        <w:numPr>
          <w:ilvl w:val="0"/>
          <w:numId w:val="1"/>
        </w:numPr>
        <w:spacing w:line="480" w:lineRule="auto"/>
        <w:jc w:val="both"/>
        <w:rPr>
          <w:i/>
          <w:iCs/>
        </w:rPr>
      </w:pPr>
      <w:r>
        <w:rPr>
          <w:iCs/>
        </w:rPr>
        <w:t xml:space="preserve">That it may be noted here that this present </w:t>
      </w:r>
      <w:r w:rsidR="00581D3E">
        <w:rPr>
          <w:iCs/>
        </w:rPr>
        <w:t xml:space="preserve">Appeal is only to the extent of </w:t>
      </w:r>
      <w:r w:rsidR="00D25258">
        <w:rPr>
          <w:iCs/>
        </w:rPr>
        <w:t xml:space="preserve">Criminal </w:t>
      </w:r>
      <w:r w:rsidR="00CC3AEC">
        <w:rPr>
          <w:iCs/>
        </w:rPr>
        <w:t xml:space="preserve">Acquittal </w:t>
      </w:r>
      <w:r w:rsidR="00D25258">
        <w:rPr>
          <w:iCs/>
        </w:rPr>
        <w:t>Appeal No. 80 of 2010. T</w:t>
      </w:r>
      <w:r>
        <w:rPr>
          <w:iCs/>
        </w:rPr>
        <w:t xml:space="preserve">he Impugned Judgment </w:t>
      </w:r>
      <w:r w:rsidR="000F03CA">
        <w:rPr>
          <w:iCs/>
        </w:rPr>
        <w:t>has already been challenged to the exten</w:t>
      </w:r>
      <w:r w:rsidR="002C7FBC">
        <w:rPr>
          <w:iCs/>
        </w:rPr>
        <w:t xml:space="preserve">t that it allows </w:t>
      </w:r>
      <w:r w:rsidR="000F03CA">
        <w:rPr>
          <w:iCs/>
        </w:rPr>
        <w:t>Criminal Appeal No. 72</w:t>
      </w:r>
      <w:r w:rsidR="00DD48EF">
        <w:rPr>
          <w:iCs/>
        </w:rPr>
        <w:t xml:space="preserve"> of 2010</w:t>
      </w:r>
      <w:r w:rsidR="002C7FBC">
        <w:rPr>
          <w:iCs/>
        </w:rPr>
        <w:t xml:space="preserve">, </w:t>
      </w:r>
      <w:r w:rsidR="002C7FBC">
        <w:rPr>
          <w:iCs/>
        </w:rPr>
        <w:lastRenderedPageBreak/>
        <w:t xml:space="preserve">through </w:t>
      </w:r>
      <w:r w:rsidR="000E5993">
        <w:rPr>
          <w:iCs/>
        </w:rPr>
        <w:t>Criminal Pet</w:t>
      </w:r>
      <w:r w:rsidR="004D205C">
        <w:rPr>
          <w:iCs/>
        </w:rPr>
        <w:t>ition for Leave to Appeal No. 57</w:t>
      </w:r>
      <w:r w:rsidR="000E5993">
        <w:rPr>
          <w:iCs/>
        </w:rPr>
        <w:t>-K of 2020 before the Honourable Supreme Court of Pakistan.</w:t>
      </w:r>
      <w:r w:rsidR="006A3A27">
        <w:rPr>
          <w:iCs/>
        </w:rPr>
        <w:t xml:space="preserve"> </w:t>
      </w:r>
      <w:r w:rsidR="006A3A27" w:rsidRPr="006A3A27">
        <w:rPr>
          <w:iCs/>
        </w:rPr>
        <w:t>T</w:t>
      </w:r>
      <w:r w:rsidR="006A3A27">
        <w:rPr>
          <w:iCs/>
        </w:rPr>
        <w:t xml:space="preserve">he Impugned Judgment will be </w:t>
      </w:r>
      <w:r w:rsidR="006A3A27" w:rsidRPr="006A3A27">
        <w:rPr>
          <w:iCs/>
        </w:rPr>
        <w:t>challenged to the extent that it</w:t>
      </w:r>
      <w:r w:rsidR="006A3A27">
        <w:rPr>
          <w:iCs/>
        </w:rPr>
        <w:t xml:space="preserve"> dismisses</w:t>
      </w:r>
      <w:r w:rsidR="00574CC9">
        <w:rPr>
          <w:iCs/>
        </w:rPr>
        <w:t xml:space="preserve"> </w:t>
      </w:r>
      <w:r w:rsidR="00045C3B" w:rsidRPr="00574CC9">
        <w:rPr>
          <w:iCs/>
        </w:rPr>
        <w:t>Criminal Acquittal Appeal No. 161</w:t>
      </w:r>
      <w:r w:rsidR="00CC11D1" w:rsidRPr="00574CC9">
        <w:rPr>
          <w:iCs/>
        </w:rPr>
        <w:t xml:space="preserve"> of 2014 by the </w:t>
      </w:r>
      <w:r w:rsidR="00CD617C" w:rsidRPr="00574CC9">
        <w:rPr>
          <w:iCs/>
        </w:rPr>
        <w:t xml:space="preserve">Petitioners </w:t>
      </w:r>
      <w:r w:rsidR="00CC11D1" w:rsidRPr="00574CC9">
        <w:rPr>
          <w:iCs/>
        </w:rPr>
        <w:t>by instituting</w:t>
      </w:r>
      <w:r w:rsidR="00C628C9">
        <w:rPr>
          <w:iCs/>
        </w:rPr>
        <w:t xml:space="preserve"> separate Appeal</w:t>
      </w:r>
      <w:r w:rsidR="008A054B" w:rsidRPr="00574CC9">
        <w:rPr>
          <w:iCs/>
        </w:rPr>
        <w:t xml:space="preserve">. </w:t>
      </w:r>
      <w:r w:rsidR="00DD48EF" w:rsidRPr="00574CC9">
        <w:rPr>
          <w:iCs/>
        </w:rPr>
        <w:t xml:space="preserve"> </w:t>
      </w:r>
      <w:r w:rsidRPr="00574CC9">
        <w:rPr>
          <w:iCs/>
        </w:rPr>
        <w:t xml:space="preserve"> </w:t>
      </w:r>
    </w:p>
    <w:p w:rsidR="00760D83" w:rsidRPr="00760D83" w:rsidRDefault="00760D83" w:rsidP="00760D83">
      <w:pPr>
        <w:pStyle w:val="ListParagraph"/>
        <w:spacing w:line="480" w:lineRule="auto"/>
        <w:ind w:left="360"/>
        <w:jc w:val="both"/>
        <w:rPr>
          <w:i/>
          <w:iCs/>
        </w:rPr>
      </w:pPr>
    </w:p>
    <w:p w:rsidR="003B2C65" w:rsidRPr="009D4003" w:rsidRDefault="00281835" w:rsidP="009D4003">
      <w:pPr>
        <w:pStyle w:val="ListParagraph"/>
        <w:numPr>
          <w:ilvl w:val="0"/>
          <w:numId w:val="1"/>
        </w:numPr>
        <w:spacing w:line="480" w:lineRule="auto"/>
        <w:jc w:val="both"/>
        <w:rPr>
          <w:i/>
          <w:iCs/>
        </w:rPr>
      </w:pPr>
      <w:r w:rsidRPr="00B60E31">
        <w:t xml:space="preserve">That it is most respectfully and most humbly submitted that the Petitioners are aggrieved by the abovementioned Impugned Judgment </w:t>
      </w:r>
      <w:r w:rsidR="00BF0687">
        <w:t xml:space="preserve">to the extent of Criminal </w:t>
      </w:r>
      <w:r w:rsidR="00A709DF">
        <w:t>Acquittal Appeal No. 80</w:t>
      </w:r>
      <w:r w:rsidR="00BF0687">
        <w:t xml:space="preserve"> of 2010 </w:t>
      </w:r>
      <w:r w:rsidRPr="00B60E31">
        <w:t>and having no alternative remedy, the Petitioners challenge the abov</w:t>
      </w:r>
      <w:r w:rsidR="0093684A" w:rsidRPr="00B60E31">
        <w:t xml:space="preserve">ementioned Impugned Judgment on, </w:t>
      </w:r>
      <w:r w:rsidRPr="00B60E31">
        <w:t>inter alia, following grounds:</w:t>
      </w:r>
    </w:p>
    <w:p w:rsidR="007A3DA3" w:rsidRDefault="007A3DA3" w:rsidP="00EE761B">
      <w:pPr>
        <w:spacing w:line="480" w:lineRule="auto"/>
        <w:outlineLvl w:val="0"/>
        <w:rPr>
          <w:b/>
          <w:bCs/>
          <w:u w:val="single"/>
        </w:rPr>
      </w:pPr>
    </w:p>
    <w:p w:rsidR="00EE761B" w:rsidRDefault="00EE761B" w:rsidP="00EE761B">
      <w:pPr>
        <w:spacing w:line="480" w:lineRule="auto"/>
        <w:outlineLvl w:val="0"/>
        <w:rPr>
          <w:b/>
          <w:bCs/>
          <w:u w:val="single"/>
        </w:rPr>
      </w:pPr>
    </w:p>
    <w:p w:rsidR="009C79ED" w:rsidRPr="00311382" w:rsidRDefault="00311382" w:rsidP="00311382">
      <w:pPr>
        <w:spacing w:line="480" w:lineRule="auto"/>
        <w:jc w:val="center"/>
        <w:outlineLvl w:val="0"/>
        <w:rPr>
          <w:b/>
          <w:bCs/>
          <w:u w:val="single"/>
        </w:rPr>
      </w:pPr>
      <w:r>
        <w:rPr>
          <w:b/>
          <w:bCs/>
          <w:u w:val="single"/>
        </w:rPr>
        <w:t>GROUNDS</w:t>
      </w:r>
    </w:p>
    <w:p w:rsidR="00311382" w:rsidRPr="00B60E31" w:rsidRDefault="00311382" w:rsidP="00B60E31">
      <w:pPr>
        <w:spacing w:line="480" w:lineRule="auto"/>
        <w:jc w:val="both"/>
      </w:pPr>
    </w:p>
    <w:p w:rsidR="00C057B6" w:rsidRDefault="00D03D24" w:rsidP="00732CA2">
      <w:pPr>
        <w:numPr>
          <w:ilvl w:val="0"/>
          <w:numId w:val="4"/>
        </w:numPr>
        <w:spacing w:line="480" w:lineRule="auto"/>
        <w:ind w:left="360"/>
        <w:jc w:val="both"/>
      </w:pPr>
      <w:r w:rsidRPr="00B60E31">
        <w:t>That it is most respectfully</w:t>
      </w:r>
      <w:r w:rsidR="004C229E" w:rsidRPr="00B60E31">
        <w:t xml:space="preserve"> and most humbly submitted that whilst passing the </w:t>
      </w:r>
      <w:r w:rsidRPr="00B60E31">
        <w:t>Impugned Judgment</w:t>
      </w:r>
      <w:r w:rsidR="009E0974" w:rsidRPr="00B60E31">
        <w:t>,</w:t>
      </w:r>
      <w:r w:rsidRPr="00B60E31">
        <w:t xml:space="preserve"> the </w:t>
      </w:r>
      <w:r w:rsidR="007A0C90">
        <w:t>Honourable High Court</w:t>
      </w:r>
      <w:r w:rsidRPr="00B60E31">
        <w:t xml:space="preserve"> </w:t>
      </w:r>
      <w:r w:rsidR="00E8392D">
        <w:t xml:space="preserve">was bound to consider the principles </w:t>
      </w:r>
      <w:proofErr w:type="gramStart"/>
      <w:r w:rsidR="00BF72AC">
        <w:t>laid</w:t>
      </w:r>
      <w:proofErr w:type="gramEnd"/>
      <w:r w:rsidR="00BF72AC">
        <w:t xml:space="preserve"> down by the Honourable Supreme Court for overturning the </w:t>
      </w:r>
      <w:r w:rsidR="003277EF">
        <w:t>judgment</w:t>
      </w:r>
      <w:r w:rsidR="00146CF1">
        <w:t xml:space="preserve"> of acquittal </w:t>
      </w:r>
      <w:r w:rsidR="003277EF">
        <w:t>of</w:t>
      </w:r>
      <w:r w:rsidR="00146CF1">
        <w:t xml:space="preserve"> the Respondents No. 2 to No.8 by the </w:t>
      </w:r>
      <w:r w:rsidR="00FA724C">
        <w:t xml:space="preserve">Learned </w:t>
      </w:r>
      <w:r w:rsidR="00146CF1">
        <w:t>Trial Court through Judgment dated: 23</w:t>
      </w:r>
      <w:r w:rsidR="00F45870">
        <w:t xml:space="preserve">.01.2010. The principles which the Honourable High </w:t>
      </w:r>
      <w:r w:rsidR="00311382" w:rsidRPr="00CE6EBF">
        <w:t xml:space="preserve">Court ought to </w:t>
      </w:r>
      <w:r w:rsidR="00F45870">
        <w:t xml:space="preserve">have </w:t>
      </w:r>
      <w:r w:rsidR="00311382" w:rsidRPr="00CE6EBF">
        <w:t>consider</w:t>
      </w:r>
      <w:r w:rsidR="00F45870">
        <w:t>ed</w:t>
      </w:r>
      <w:r w:rsidR="00311382" w:rsidRPr="00CE6EBF">
        <w:t xml:space="preserve"> </w:t>
      </w:r>
      <w:r w:rsidR="00A70FF2">
        <w:t xml:space="preserve">whilst deciding the </w:t>
      </w:r>
      <w:r w:rsidR="00FA724C">
        <w:t xml:space="preserve">Criminal Acquittal </w:t>
      </w:r>
      <w:r w:rsidR="00A70FF2">
        <w:t xml:space="preserve">Appeal No. 80 of 2010 </w:t>
      </w:r>
      <w:r w:rsidR="00A32323">
        <w:t>were</w:t>
      </w:r>
      <w:r w:rsidR="00DD4A86">
        <w:t>, inter alia,</w:t>
      </w:r>
      <w:r w:rsidR="00680B50">
        <w:t xml:space="preserve"> </w:t>
      </w:r>
      <w:r w:rsidR="00A32323">
        <w:t>that whether or not</w:t>
      </w:r>
      <w:r w:rsidR="00311382">
        <w:t xml:space="preserve"> the </w:t>
      </w:r>
      <w:r w:rsidR="00140775">
        <w:t xml:space="preserve">Learned </w:t>
      </w:r>
      <w:r w:rsidR="00311382">
        <w:t>T</w:t>
      </w:r>
      <w:r w:rsidR="00A32323">
        <w:t xml:space="preserve">rial Court through the </w:t>
      </w:r>
      <w:r w:rsidR="00311382">
        <w:t>Judgment</w:t>
      </w:r>
      <w:r w:rsidR="00A32323">
        <w:t xml:space="preserve"> dated: 23.01.2010</w:t>
      </w:r>
      <w:r w:rsidR="009B3533">
        <w:t xml:space="preserve">, has come to the conclusion </w:t>
      </w:r>
      <w:r w:rsidR="00311382">
        <w:t>that no reasonable person would conceivably reach the same and it was impossible</w:t>
      </w:r>
      <w:r w:rsidR="00783433">
        <w:t xml:space="preserve"> for such conclusion to have been reached, particularly in the presence of overwhelming </w:t>
      </w:r>
      <w:r w:rsidR="00A915A9">
        <w:t>evidence</w:t>
      </w:r>
      <w:r w:rsidR="00783433">
        <w:t xml:space="preserve"> of guilt of accused persons</w:t>
      </w:r>
      <w:r w:rsidR="00A70FF2">
        <w:t>/Respondents No. 2 to No.8</w:t>
      </w:r>
      <w:r w:rsidR="00783433">
        <w:t xml:space="preserve">. It is submitted that the findings on which the Respondents No.2 to No.8 were acquitted through Judgment dated: 23.01.2010 were completely artificial and shocking and resulted in grave miscarriage of justice, and in such a situation the Honourable </w:t>
      </w:r>
      <w:r w:rsidR="00AE1973">
        <w:t xml:space="preserve">High </w:t>
      </w:r>
      <w:r w:rsidR="00783433">
        <w:t xml:space="preserve">Court should have overturned the </w:t>
      </w:r>
      <w:r w:rsidR="0073637A">
        <w:t>Judgment</w:t>
      </w:r>
      <w:r w:rsidR="00783433">
        <w:t xml:space="preserve"> of acquittal of the Respondents No.2 to No.8 </w:t>
      </w:r>
      <w:r w:rsidR="00717F24">
        <w:t xml:space="preserve">of the Learned </w:t>
      </w:r>
      <w:r w:rsidR="00BD0F71">
        <w:t xml:space="preserve">Trial Court. </w:t>
      </w:r>
      <w:r w:rsidR="00311382" w:rsidRPr="00820D89">
        <w:t>T</w:t>
      </w:r>
      <w:r w:rsidR="00BD0F71">
        <w:t>he benefit of doubt wa</w:t>
      </w:r>
      <w:r w:rsidR="00311382" w:rsidRPr="00820D89">
        <w:t>s unreasonably given</w:t>
      </w:r>
      <w:r w:rsidR="00BD0F71">
        <w:t xml:space="preserve"> by the </w:t>
      </w:r>
      <w:r w:rsidR="001E33DD">
        <w:t xml:space="preserve">Learned </w:t>
      </w:r>
      <w:r w:rsidR="00BD0F71">
        <w:t xml:space="preserve">Trial Court, hence, the </w:t>
      </w:r>
      <w:r w:rsidR="00311382">
        <w:t>Judgment</w:t>
      </w:r>
      <w:r w:rsidR="00BD0F71">
        <w:t xml:space="preserve"> dated: </w:t>
      </w:r>
      <w:r w:rsidR="00BD0F71">
        <w:lastRenderedPageBreak/>
        <w:t>23.01.2010</w:t>
      </w:r>
      <w:r w:rsidR="00311382">
        <w:t xml:space="preserve"> to the extent that it acquits </w:t>
      </w:r>
      <w:r w:rsidR="00BD0F71">
        <w:t>all the aforementioned accused wa</w:t>
      </w:r>
      <w:r w:rsidR="00311382">
        <w:t>s liable to be set aside.</w:t>
      </w:r>
      <w:r w:rsidR="003C1D63">
        <w:t xml:space="preserve"> </w:t>
      </w:r>
      <w:r w:rsidR="003C1D63" w:rsidRPr="00B60E31">
        <w:t>Therefore, the Impugned Judgment</w:t>
      </w:r>
      <w:r w:rsidR="003C1D63">
        <w:t xml:space="preserve"> through which </w:t>
      </w:r>
      <w:r w:rsidR="008567AA">
        <w:t xml:space="preserve">Criminal Acquittal </w:t>
      </w:r>
      <w:r w:rsidR="003C1D63">
        <w:t xml:space="preserve">Appeal No.80 of 2010 has been dismissed, thereby upholding the Judgment dated: 23.10.2010 to the aforementioned </w:t>
      </w:r>
      <w:proofErr w:type="gramStart"/>
      <w:r w:rsidR="003C1D63">
        <w:t>extent</w:t>
      </w:r>
      <w:r w:rsidR="00B24496">
        <w:t>,</w:t>
      </w:r>
      <w:proofErr w:type="gramEnd"/>
      <w:r w:rsidR="003C1D63" w:rsidRPr="00B60E31">
        <w:t xml:space="preserve"> is contrary to the settled principles of law and inconsistent and contrary to the law and facts of this case, and accordingly, the Impugned Judgment is liable to be set aside.   </w:t>
      </w:r>
    </w:p>
    <w:p w:rsidR="00732CA2" w:rsidRDefault="00732CA2" w:rsidP="00732CA2">
      <w:pPr>
        <w:spacing w:line="480" w:lineRule="auto"/>
        <w:ind w:left="360"/>
        <w:jc w:val="both"/>
      </w:pPr>
    </w:p>
    <w:p w:rsidR="00837B6D" w:rsidRDefault="00A63C28" w:rsidP="00837B6D">
      <w:pPr>
        <w:numPr>
          <w:ilvl w:val="0"/>
          <w:numId w:val="4"/>
        </w:numPr>
        <w:spacing w:line="480" w:lineRule="auto"/>
        <w:ind w:left="360"/>
        <w:jc w:val="both"/>
      </w:pPr>
      <w:r w:rsidRPr="00B60E31">
        <w:t xml:space="preserve">That it is most respectfully and most humbly submitted that whilst passing the Impugned Judgment, the </w:t>
      </w:r>
      <w:r>
        <w:t>Honourable High Court failed to consider that the offence</w:t>
      </w:r>
      <w:r w:rsidR="009145A3">
        <w:t xml:space="preserve"> </w:t>
      </w:r>
      <w:r>
        <w:t xml:space="preserve">committed by the Respondents No. 2 to No.7 was not only an abetment, but a </w:t>
      </w:r>
      <w:r w:rsidR="00311382" w:rsidRPr="004E2F40">
        <w:t>substantial offence and not merely an appendage to the principal offence</w:t>
      </w:r>
      <w:r>
        <w:t xml:space="preserve"> of rape committed by, inter alia, Respondent No.8 [‘Anwar Hussain’]</w:t>
      </w:r>
      <w:r w:rsidR="00311382">
        <w:t xml:space="preserve">. </w:t>
      </w:r>
      <w:r w:rsidR="00311382" w:rsidRPr="00A63C28">
        <w:rPr>
          <w:color w:val="000000"/>
        </w:rPr>
        <w:t>The accused persons</w:t>
      </w:r>
      <w:r w:rsidR="00BE4A02">
        <w:rPr>
          <w:color w:val="000000"/>
        </w:rPr>
        <w:t xml:space="preserve">/Respondents No. 2 to No.7 </w:t>
      </w:r>
      <w:r w:rsidR="00311382" w:rsidRPr="00A63C28">
        <w:rPr>
          <w:color w:val="000000"/>
        </w:rPr>
        <w:t>abetted the offence of gang rape, thereby committing a substantive offence and not merely an appendage of the principal offence.</w:t>
      </w:r>
      <w:r w:rsidR="007E07DF">
        <w:rPr>
          <w:color w:val="000000"/>
        </w:rPr>
        <w:t xml:space="preserve"> Therefore, by completely</w:t>
      </w:r>
      <w:r w:rsidR="00BE4A02">
        <w:rPr>
          <w:color w:val="000000"/>
        </w:rPr>
        <w:t xml:space="preserve"> ignoring the aforementioned fact and by failing to give any finding on the same</w:t>
      </w:r>
      <w:r w:rsidR="00837B6D">
        <w:rPr>
          <w:color w:val="000000"/>
        </w:rPr>
        <w:t>,</w:t>
      </w:r>
      <w:r w:rsidR="00BE4A02">
        <w:rPr>
          <w:color w:val="000000"/>
        </w:rPr>
        <w:t xml:space="preserve"> the Impugned Judgment</w:t>
      </w:r>
      <w:r w:rsidR="00837B6D">
        <w:rPr>
          <w:color w:val="000000"/>
        </w:rPr>
        <w:t xml:space="preserve"> is clearly perverse and </w:t>
      </w:r>
      <w:r w:rsidR="00837B6D" w:rsidRPr="00B60E31">
        <w:t xml:space="preserve">contrary to the settled principles of law and inconsistent and contrary to the law and facts of this case, and accordingly, the Impugned Judgment is liable to be set aside.   </w:t>
      </w:r>
    </w:p>
    <w:p w:rsidR="00311382" w:rsidRDefault="00311382" w:rsidP="00311382">
      <w:pPr>
        <w:spacing w:line="480" w:lineRule="auto"/>
        <w:jc w:val="both"/>
      </w:pPr>
    </w:p>
    <w:p w:rsidR="001E4B71" w:rsidRDefault="00184488" w:rsidP="001E4B71">
      <w:pPr>
        <w:numPr>
          <w:ilvl w:val="0"/>
          <w:numId w:val="4"/>
        </w:numPr>
        <w:spacing w:line="480" w:lineRule="auto"/>
        <w:ind w:left="360"/>
        <w:jc w:val="both"/>
      </w:pPr>
      <w:r w:rsidRPr="00B60E31">
        <w:t>That it is most respectfully and most humbly submitted that whilst passing the Impugned Judgment,</w:t>
      </w:r>
      <w:r>
        <w:t xml:space="preserve"> the Honourable Hi</w:t>
      </w:r>
      <w:r w:rsidR="00B24496">
        <w:t xml:space="preserve">gh Court had failed to examine the </w:t>
      </w:r>
      <w:r>
        <w:t>illegality committed by the Learned Trial Court, through Judgment dated: 23.01.2010. It is submitted that f</w:t>
      </w:r>
      <w:r w:rsidR="00311382" w:rsidRPr="008208EC">
        <w:t xml:space="preserve">or the conviction of </w:t>
      </w:r>
      <w:r>
        <w:t>Respondent No.8 [‘</w:t>
      </w:r>
      <w:r w:rsidR="00311382" w:rsidRPr="008208EC">
        <w:t>Anwar Hussain</w:t>
      </w:r>
      <w:r>
        <w:t xml:space="preserve">’], the </w:t>
      </w:r>
      <w:r w:rsidR="00311382" w:rsidRPr="008208EC">
        <w:t>J</w:t>
      </w:r>
      <w:r w:rsidR="00311382">
        <w:t>udgment</w:t>
      </w:r>
      <w:r>
        <w:t xml:space="preserve"> dated: 23.01.2010 </w:t>
      </w:r>
      <w:r w:rsidR="00CA507E">
        <w:t>relies upon the evidence of Petitioner No.1</w:t>
      </w:r>
      <w:r w:rsidR="00AB4044">
        <w:t>, WMLO’s evidence and ocular</w:t>
      </w:r>
      <w:r w:rsidR="00D9035C">
        <w:t xml:space="preserve"> </w:t>
      </w:r>
      <w:r w:rsidR="00311382">
        <w:t xml:space="preserve">evidence. However, </w:t>
      </w:r>
      <w:r w:rsidR="00311382" w:rsidRPr="008208EC">
        <w:t>the same</w:t>
      </w:r>
      <w:r w:rsidR="00311382">
        <w:t xml:space="preserve"> witnesses </w:t>
      </w:r>
      <w:r w:rsidR="00311382" w:rsidRPr="008208EC">
        <w:t>had also</w:t>
      </w:r>
      <w:r w:rsidR="00311382">
        <w:t xml:space="preserve"> given evidence against the Respondents</w:t>
      </w:r>
      <w:r w:rsidR="00311382" w:rsidRPr="008208EC">
        <w:t xml:space="preserve"> No.</w:t>
      </w:r>
      <w:r w:rsidR="00311382">
        <w:t xml:space="preserve"> 2 to No. 8 but </w:t>
      </w:r>
      <w:r w:rsidR="00311382" w:rsidRPr="008208EC">
        <w:t xml:space="preserve">for the offenses under Sections 354-A, 452, </w:t>
      </w:r>
      <w:r w:rsidR="00FF24FB">
        <w:t xml:space="preserve">337-F(1), </w:t>
      </w:r>
      <w:r w:rsidR="00311382" w:rsidRPr="008208EC">
        <w:t>147, 148</w:t>
      </w:r>
      <w:r w:rsidR="001E4B71">
        <w:t>, 149</w:t>
      </w:r>
      <w:r w:rsidR="003A7328">
        <w:t>,</w:t>
      </w:r>
      <w:r w:rsidR="001E4B71">
        <w:t xml:space="preserve"> PPC,</w:t>
      </w:r>
      <w:r w:rsidR="003A7328">
        <w:t xml:space="preserve"> 1860</w:t>
      </w:r>
      <w:r w:rsidR="00A23D61">
        <w:t>,</w:t>
      </w:r>
      <w:r w:rsidR="001E4B71">
        <w:t xml:space="preserve"> the same evidence had</w:t>
      </w:r>
      <w:r w:rsidR="00311382" w:rsidRPr="008208EC">
        <w:t xml:space="preserve"> not </w:t>
      </w:r>
      <w:r w:rsidR="00311382">
        <w:t>been considered/misread by the T</w:t>
      </w:r>
      <w:r w:rsidR="00311382" w:rsidRPr="008208EC">
        <w:t>rial court.</w:t>
      </w:r>
      <w:r w:rsidR="00311382">
        <w:t xml:space="preserve"> </w:t>
      </w:r>
      <w:r w:rsidR="00311382" w:rsidRPr="00EC3BF5">
        <w:t>The prosecution examined 7 witnesses,</w:t>
      </w:r>
      <w:r w:rsidR="001E4B71">
        <w:t xml:space="preserve"> among these witnesses there were </w:t>
      </w:r>
      <w:r w:rsidR="00311382" w:rsidRPr="00EC3BF5">
        <w:t>eye witness</w:t>
      </w:r>
      <w:r w:rsidR="001E4B71">
        <w:t xml:space="preserve">es and </w:t>
      </w:r>
      <w:r w:rsidR="00311382" w:rsidRPr="00EC3BF5">
        <w:t>medical evidence. In the presence of this evidence</w:t>
      </w:r>
      <w:r w:rsidR="007E07DF">
        <w:t>,</w:t>
      </w:r>
      <w:r w:rsidR="00311382" w:rsidRPr="00EC3BF5">
        <w:t xml:space="preserve"> the </w:t>
      </w:r>
      <w:r w:rsidR="007E07DF">
        <w:t xml:space="preserve">Learned </w:t>
      </w:r>
      <w:r w:rsidR="00311382" w:rsidRPr="00EC3BF5">
        <w:t>Trial Court</w:t>
      </w:r>
      <w:r w:rsidR="001E4B71">
        <w:t>,</w:t>
      </w:r>
      <w:r w:rsidR="00311382" w:rsidRPr="00EC3BF5">
        <w:t xml:space="preserve"> </w:t>
      </w:r>
      <w:r w:rsidR="00311382" w:rsidRPr="00EC3BF5">
        <w:lastRenderedPageBreak/>
        <w:t xml:space="preserve">through </w:t>
      </w:r>
      <w:r w:rsidR="00311382">
        <w:t xml:space="preserve">the </w:t>
      </w:r>
      <w:r w:rsidR="00311382" w:rsidRPr="00EC3BF5">
        <w:t>J</w:t>
      </w:r>
      <w:r w:rsidR="00311382">
        <w:t>udgment</w:t>
      </w:r>
      <w:r w:rsidR="001E4B71">
        <w:t xml:space="preserve"> dated: 23.01.2010 had</w:t>
      </w:r>
      <w:r w:rsidR="00311382">
        <w:t xml:space="preserve"> acquitted Respondents No.2 to No.8</w:t>
      </w:r>
      <w:r w:rsidR="007E07DF">
        <w:t xml:space="preserve"> for the offenc</w:t>
      </w:r>
      <w:r w:rsidR="00311382" w:rsidRPr="00EC3BF5">
        <w:t>es under Sectio</w:t>
      </w:r>
      <w:r w:rsidR="00311382">
        <w:t>n</w:t>
      </w:r>
      <w:r w:rsidR="007E07DF">
        <w:t xml:space="preserve">s </w:t>
      </w:r>
      <w:r w:rsidR="00311382">
        <w:t xml:space="preserve">354-A, 452, </w:t>
      </w:r>
      <w:r w:rsidR="00D9745D">
        <w:t>337-</w:t>
      </w:r>
      <w:proofErr w:type="gramStart"/>
      <w:r w:rsidR="00D9745D">
        <w:t>F(</w:t>
      </w:r>
      <w:proofErr w:type="gramEnd"/>
      <w:r w:rsidR="00D9745D">
        <w:t xml:space="preserve">1), </w:t>
      </w:r>
      <w:r w:rsidR="00311382">
        <w:t>147, 148, 149 PPC, 1860.</w:t>
      </w:r>
      <w:r w:rsidR="001E4B71">
        <w:t xml:space="preserve"> </w:t>
      </w:r>
      <w:r w:rsidR="007E07DF">
        <w:rPr>
          <w:color w:val="000000"/>
        </w:rPr>
        <w:t xml:space="preserve">Therefore, by completely </w:t>
      </w:r>
      <w:r w:rsidR="001E4B71">
        <w:rPr>
          <w:color w:val="000000"/>
        </w:rPr>
        <w:t xml:space="preserve">ignoring the aforementioned fact and by failing to give any finding on the same, the Impugned Judgment is clearly perverse and </w:t>
      </w:r>
      <w:r w:rsidR="001E4B71" w:rsidRPr="00B60E31">
        <w:t>contrary to the settled principles of law and inconsistent and contrary to the law and facts of this case, and accordingly, the Impugned Judgment is liable to be set aside.</w:t>
      </w:r>
    </w:p>
    <w:p w:rsidR="001E4B71" w:rsidRDefault="001E4B71" w:rsidP="001E4B71">
      <w:pPr>
        <w:spacing w:line="480" w:lineRule="auto"/>
        <w:ind w:left="360"/>
        <w:jc w:val="both"/>
      </w:pPr>
      <w:r w:rsidRPr="00B60E31">
        <w:t xml:space="preserve"> </w:t>
      </w:r>
    </w:p>
    <w:p w:rsidR="00A820CF" w:rsidRDefault="00646357" w:rsidP="0057795B">
      <w:pPr>
        <w:numPr>
          <w:ilvl w:val="0"/>
          <w:numId w:val="4"/>
        </w:numPr>
        <w:spacing w:line="480" w:lineRule="auto"/>
        <w:ind w:left="360"/>
        <w:jc w:val="both"/>
      </w:pPr>
      <w:r w:rsidRPr="00B60E31">
        <w:t>That it is most respectfully and most humbly submitted</w:t>
      </w:r>
      <w:r>
        <w:t xml:space="preserve"> that </w:t>
      </w:r>
      <w:r w:rsidRPr="00B60E31">
        <w:t>whilst passing the Impugned Judgment,</w:t>
      </w:r>
      <w:r>
        <w:t xml:space="preserve"> the Honourable</w:t>
      </w:r>
      <w:r w:rsidR="0038715B">
        <w:t xml:space="preserve"> High Court had erroneously held that when the alleged rescuers (i.e. Jamaldin and Sardar Ali) entered to intervene, the victim was alleged to have remained inside the house, therefore, there is no evidence of her being dragged in the street or open space in naked condition nor did strippin</w:t>
      </w:r>
      <w:r w:rsidR="00774B0D">
        <w:t xml:space="preserve">g of her clothes in open space. It was further erroneously held that even no impartial person was cited who was present nearby has seen the victim in such a condition. </w:t>
      </w:r>
      <w:r w:rsidR="0057795B">
        <w:t xml:space="preserve">It is submitted that the Honourable High Court has </w:t>
      </w:r>
      <w:r>
        <w:t>failed to ignore</w:t>
      </w:r>
      <w:r w:rsidR="00856A10">
        <w:t xml:space="preserve"> that</w:t>
      </w:r>
      <w:r w:rsidR="00A203E6">
        <w:t xml:space="preserve"> </w:t>
      </w:r>
      <w:r w:rsidR="000B6B30">
        <w:t xml:space="preserve">there </w:t>
      </w:r>
      <w:r w:rsidR="00883A90">
        <w:t>were eye</w:t>
      </w:r>
      <w:r w:rsidR="00311382" w:rsidRPr="0045550A">
        <w:t xml:space="preserve"> witnesses who t</w:t>
      </w:r>
      <w:r w:rsidR="00311382">
        <w:t xml:space="preserve">estified that they saw the Respondents No. 2 to No. </w:t>
      </w:r>
      <w:r w:rsidR="00311382" w:rsidRPr="0045550A">
        <w:t>8 play w</w:t>
      </w:r>
      <w:r w:rsidR="00311382">
        <w:t xml:space="preserve">ith the naked body of </w:t>
      </w:r>
      <w:r w:rsidR="000B6B30">
        <w:t>Petitioner No.1</w:t>
      </w:r>
      <w:r w:rsidR="00311382" w:rsidRPr="0045550A">
        <w:t>, and she was exposed in the public view. It is settled law that it is irrelevant whether some outsider had actually seen her in the naked condition, if the</w:t>
      </w:r>
      <w:r w:rsidR="00311382">
        <w:t xml:space="preserve"> pub</w:t>
      </w:r>
      <w:r w:rsidR="00A820CF">
        <w:t xml:space="preserve">lic had access to the place and </w:t>
      </w:r>
      <w:r w:rsidR="00311382" w:rsidRPr="0045550A">
        <w:t>it is irrelevant that the incide</w:t>
      </w:r>
      <w:r w:rsidR="00A820CF">
        <w:t xml:space="preserve">nt took place at a private land, particularly in view of the provision of Section 354-A, P.P.C., 1860, for which the Respondents No. 2 to No.8 were charged. </w:t>
      </w:r>
      <w:r w:rsidR="00311382" w:rsidRPr="003737AC">
        <w:t xml:space="preserve">The plain reading of above provision of law reveals that to attract the said penal provisions, two conditions must be fulfilled, firstly, there should be stripping of the clothes and secondly, the victim in that condition be exposed to the public view. When both the conditions </w:t>
      </w:r>
      <w:proofErr w:type="gramStart"/>
      <w:r w:rsidR="00311382" w:rsidRPr="003737AC">
        <w:t>co-exist</w:t>
      </w:r>
      <w:proofErr w:type="gramEnd"/>
      <w:r w:rsidR="00311382" w:rsidRPr="003737AC">
        <w:t xml:space="preserve"> the prosecution’s case can be brought within the ambit of section 354-A, P.P.C., 1860.</w:t>
      </w:r>
      <w:r w:rsidR="00A820CF">
        <w:t xml:space="preserve"> However, </w:t>
      </w:r>
      <w:r w:rsidR="00F276BE">
        <w:rPr>
          <w:color w:val="000000"/>
        </w:rPr>
        <w:t>by completely</w:t>
      </w:r>
      <w:r w:rsidR="00A820CF" w:rsidRPr="0057795B">
        <w:rPr>
          <w:color w:val="000000"/>
        </w:rPr>
        <w:t xml:space="preserve"> ignoring the aforementioned fact and by failing to give any finding on the same, the Impugned Judgment is clearly perverse and </w:t>
      </w:r>
      <w:r w:rsidR="00A820CF" w:rsidRPr="00B60E31">
        <w:t>contrary to the settled principles of law and inconsistent and contrary to the law and facts of this case, and accordingly, the Impugned Judgment is liable to be set aside.</w:t>
      </w:r>
    </w:p>
    <w:p w:rsidR="00311382" w:rsidRDefault="00311382" w:rsidP="00311382">
      <w:pPr>
        <w:spacing w:line="480" w:lineRule="auto"/>
        <w:jc w:val="both"/>
      </w:pPr>
    </w:p>
    <w:p w:rsidR="008B7DBD" w:rsidRDefault="00311382" w:rsidP="000E235B">
      <w:pPr>
        <w:numPr>
          <w:ilvl w:val="0"/>
          <w:numId w:val="4"/>
        </w:numPr>
        <w:spacing w:line="480" w:lineRule="auto"/>
        <w:ind w:left="360"/>
        <w:jc w:val="both"/>
      </w:pPr>
      <w:r>
        <w:lastRenderedPageBreak/>
        <w:t xml:space="preserve">That it is most respectfully and most humbly submitted that the </w:t>
      </w:r>
      <w:r w:rsidR="00C84AE8">
        <w:t>Honourable High Court</w:t>
      </w:r>
      <w:r w:rsidR="00BA139A">
        <w:t>, through t</w:t>
      </w:r>
      <w:r w:rsidR="000E235B">
        <w:t xml:space="preserve">he Impugned Judgment, has </w:t>
      </w:r>
      <w:r w:rsidR="00C84AE8">
        <w:t>unnecessarily given benefit of doubt in favour of the Respondents</w:t>
      </w:r>
      <w:r w:rsidR="000E235B">
        <w:t xml:space="preserve"> No.2 to No.8</w:t>
      </w:r>
      <w:r w:rsidR="00C84AE8">
        <w:t xml:space="preserve"> on the following </w:t>
      </w:r>
      <w:r w:rsidR="008B7DBD">
        <w:t xml:space="preserve">frivolous </w:t>
      </w:r>
      <w:r w:rsidR="00A02B3B">
        <w:t xml:space="preserve">considerations which have no significance in a </w:t>
      </w:r>
      <w:r w:rsidR="008B7DBD">
        <w:t>gang-</w:t>
      </w:r>
      <w:r w:rsidR="00A02B3B">
        <w:t>rape case:</w:t>
      </w:r>
    </w:p>
    <w:p w:rsidR="00EB36B0" w:rsidRPr="002003A6" w:rsidRDefault="00D1140E" w:rsidP="00C628C9">
      <w:pPr>
        <w:numPr>
          <w:ilvl w:val="1"/>
          <w:numId w:val="4"/>
        </w:numPr>
        <w:jc w:val="both"/>
      </w:pPr>
      <w:r>
        <w:rPr>
          <w:i/>
        </w:rPr>
        <w:t>Para 20: Admittedly, there were some houses situated in</w:t>
      </w:r>
      <w:r w:rsidR="00EA4727">
        <w:rPr>
          <w:i/>
        </w:rPr>
        <w:t xml:space="preserve"> between the said two places, but none from the neighbourhood has come forward or acted as witness. </w:t>
      </w:r>
    </w:p>
    <w:p w:rsidR="002003A6" w:rsidRPr="00EB36B0" w:rsidRDefault="002003A6" w:rsidP="00C628C9">
      <w:pPr>
        <w:ind w:left="1440"/>
        <w:jc w:val="both"/>
      </w:pPr>
    </w:p>
    <w:p w:rsidR="00D52B69" w:rsidRPr="002003A6" w:rsidRDefault="00EB36B0" w:rsidP="00C628C9">
      <w:pPr>
        <w:numPr>
          <w:ilvl w:val="1"/>
          <w:numId w:val="4"/>
        </w:numPr>
        <w:jc w:val="both"/>
      </w:pPr>
      <w:r>
        <w:rPr>
          <w:i/>
        </w:rPr>
        <w:t xml:space="preserve">Para 20: </w:t>
      </w:r>
      <w:r w:rsidR="00290A56">
        <w:rPr>
          <w:i/>
        </w:rPr>
        <w:t>She has not disclosed about Asghar’</w:t>
      </w:r>
      <w:r w:rsidR="00A1783C">
        <w:rPr>
          <w:i/>
        </w:rPr>
        <w:t xml:space="preserve">s appearance at the house of accused Abdul Sattar. </w:t>
      </w:r>
    </w:p>
    <w:p w:rsidR="002003A6" w:rsidRPr="00D52B69" w:rsidRDefault="002003A6" w:rsidP="00C628C9">
      <w:pPr>
        <w:ind w:left="1440"/>
        <w:jc w:val="both"/>
      </w:pPr>
    </w:p>
    <w:p w:rsidR="00414F55" w:rsidRPr="00414F55" w:rsidRDefault="00E11E34" w:rsidP="00C628C9">
      <w:pPr>
        <w:numPr>
          <w:ilvl w:val="1"/>
          <w:numId w:val="4"/>
        </w:numPr>
        <w:jc w:val="both"/>
      </w:pPr>
      <w:r>
        <w:rPr>
          <w:i/>
        </w:rPr>
        <w:t xml:space="preserve">Para 20: </w:t>
      </w:r>
      <w:r w:rsidR="002003A6">
        <w:rPr>
          <w:i/>
        </w:rPr>
        <w:t>Moreover, she has also not deposed to corroborate statement of her brother, PW Asghar Ali who stated that he visited his father at his work place to report</w:t>
      </w:r>
      <w:r w:rsidR="0015018C">
        <w:rPr>
          <w:i/>
        </w:rPr>
        <w:t xml:space="preserve"> the matter and then they both came back together. </w:t>
      </w:r>
      <w:r w:rsidR="002003A6">
        <w:rPr>
          <w:i/>
        </w:rPr>
        <w:t xml:space="preserve"> </w:t>
      </w:r>
      <w:r w:rsidR="00290A56">
        <w:rPr>
          <w:i/>
        </w:rPr>
        <w:t xml:space="preserve"> </w:t>
      </w:r>
    </w:p>
    <w:p w:rsidR="00311382" w:rsidRDefault="00D1140E" w:rsidP="00C628C9">
      <w:pPr>
        <w:ind w:left="1440"/>
        <w:jc w:val="both"/>
      </w:pPr>
      <w:r>
        <w:rPr>
          <w:i/>
        </w:rPr>
        <w:t xml:space="preserve"> </w:t>
      </w:r>
      <w:r w:rsidR="00A02B3B">
        <w:t xml:space="preserve"> </w:t>
      </w:r>
    </w:p>
    <w:p w:rsidR="007254A7" w:rsidRDefault="0015018C" w:rsidP="00C628C9">
      <w:pPr>
        <w:numPr>
          <w:ilvl w:val="1"/>
          <w:numId w:val="4"/>
        </w:numPr>
        <w:jc w:val="both"/>
        <w:rPr>
          <w:i/>
        </w:rPr>
      </w:pPr>
      <w:r w:rsidRPr="0015018C">
        <w:rPr>
          <w:i/>
        </w:rPr>
        <w:t>Para 20:</w:t>
      </w:r>
      <w:r>
        <w:rPr>
          <w:i/>
        </w:rPr>
        <w:t xml:space="preserve"> It is unbelievable that none from the</w:t>
      </w:r>
      <w:r w:rsidR="007A1945">
        <w:rPr>
          <w:i/>
        </w:rPr>
        <w:t xml:space="preserve"> surrounding residents witnessed</w:t>
      </w:r>
      <w:r>
        <w:rPr>
          <w:i/>
        </w:rPr>
        <w:t xml:space="preserve"> the </w:t>
      </w:r>
      <w:r w:rsidR="007254A7">
        <w:rPr>
          <w:i/>
        </w:rPr>
        <w:t>occurrence.</w:t>
      </w:r>
      <w:r w:rsidR="00C1088D">
        <w:rPr>
          <w:i/>
        </w:rPr>
        <w:t xml:space="preserve"> Though, as per statement of P.W. Asghar Ali some mohallah people also gathered in the street but no one was examined during investigation. </w:t>
      </w:r>
      <w:r w:rsidR="007254A7">
        <w:rPr>
          <w:i/>
        </w:rPr>
        <w:t xml:space="preserve"> </w:t>
      </w:r>
    </w:p>
    <w:p w:rsidR="007254A7" w:rsidRDefault="007254A7" w:rsidP="00C628C9">
      <w:pPr>
        <w:ind w:left="1440"/>
        <w:jc w:val="both"/>
        <w:rPr>
          <w:i/>
        </w:rPr>
      </w:pPr>
    </w:p>
    <w:p w:rsidR="004E0AB9" w:rsidRDefault="007254A7" w:rsidP="00C628C9">
      <w:pPr>
        <w:numPr>
          <w:ilvl w:val="1"/>
          <w:numId w:val="4"/>
        </w:numPr>
        <w:jc w:val="both"/>
        <w:rPr>
          <w:i/>
        </w:rPr>
      </w:pPr>
      <w:r>
        <w:rPr>
          <w:i/>
        </w:rPr>
        <w:t xml:space="preserve">Para 20: </w:t>
      </w:r>
      <w:r w:rsidR="0015018C" w:rsidRPr="0015018C">
        <w:rPr>
          <w:i/>
        </w:rPr>
        <w:t xml:space="preserve"> </w:t>
      </w:r>
      <w:r w:rsidR="004850AF">
        <w:rPr>
          <w:i/>
        </w:rPr>
        <w:t>It is also observed other materi</w:t>
      </w:r>
      <w:r w:rsidR="00F10278">
        <w:rPr>
          <w:i/>
        </w:rPr>
        <w:t>al wit</w:t>
      </w:r>
      <w:r w:rsidR="00D7657E">
        <w:rPr>
          <w:i/>
        </w:rPr>
        <w:t xml:space="preserve">nesses, </w:t>
      </w:r>
      <w:r w:rsidR="00F10278">
        <w:rPr>
          <w:i/>
        </w:rPr>
        <w:t xml:space="preserve">brothers, sisters </w:t>
      </w:r>
      <w:r w:rsidR="004850AF">
        <w:rPr>
          <w:i/>
        </w:rPr>
        <w:t>and</w:t>
      </w:r>
      <w:r w:rsidR="00F10278">
        <w:rPr>
          <w:i/>
        </w:rPr>
        <w:t xml:space="preserve"> </w:t>
      </w:r>
      <w:r w:rsidR="004850AF">
        <w:rPr>
          <w:i/>
        </w:rPr>
        <w:t>mother of victim were also not examined.</w:t>
      </w:r>
      <w:r w:rsidR="00D7474C">
        <w:rPr>
          <w:i/>
        </w:rPr>
        <w:t xml:space="preserve"> </w:t>
      </w:r>
    </w:p>
    <w:p w:rsidR="004E0AB9" w:rsidRDefault="004E0AB9" w:rsidP="00C628C9">
      <w:pPr>
        <w:ind w:left="1440"/>
        <w:jc w:val="both"/>
        <w:rPr>
          <w:i/>
        </w:rPr>
      </w:pPr>
    </w:p>
    <w:p w:rsidR="008826A9" w:rsidRDefault="004E0AB9" w:rsidP="00C628C9">
      <w:pPr>
        <w:numPr>
          <w:ilvl w:val="1"/>
          <w:numId w:val="4"/>
        </w:numPr>
        <w:jc w:val="both"/>
        <w:rPr>
          <w:i/>
        </w:rPr>
      </w:pPr>
      <w:r>
        <w:rPr>
          <w:i/>
        </w:rPr>
        <w:t xml:space="preserve">Para 20: No implicit reliance could be placed on evidence of interested eye-witnesses. </w:t>
      </w:r>
    </w:p>
    <w:p w:rsidR="008826A9" w:rsidRDefault="008826A9" w:rsidP="00C628C9">
      <w:pPr>
        <w:ind w:left="1440"/>
        <w:jc w:val="both"/>
        <w:rPr>
          <w:i/>
        </w:rPr>
      </w:pPr>
    </w:p>
    <w:p w:rsidR="00414F55" w:rsidRPr="0015018C" w:rsidRDefault="008826A9" w:rsidP="00C628C9">
      <w:pPr>
        <w:numPr>
          <w:ilvl w:val="1"/>
          <w:numId w:val="4"/>
        </w:numPr>
        <w:jc w:val="both"/>
        <w:rPr>
          <w:i/>
        </w:rPr>
      </w:pPr>
      <w:r>
        <w:rPr>
          <w:i/>
        </w:rPr>
        <w:t xml:space="preserve">Para 20: No Weapon was recovered from any of the accused persons </w:t>
      </w:r>
      <w:r w:rsidR="00505A83">
        <w:rPr>
          <w:i/>
        </w:rPr>
        <w:t>th</w:t>
      </w:r>
      <w:r w:rsidR="00455B3B">
        <w:rPr>
          <w:i/>
        </w:rPr>
        <w:t xml:space="preserve">ough they remained in police custody for considered period. </w:t>
      </w:r>
      <w:r w:rsidR="004E0AB9">
        <w:rPr>
          <w:i/>
        </w:rPr>
        <w:t xml:space="preserve"> </w:t>
      </w:r>
      <w:r w:rsidR="004850AF">
        <w:rPr>
          <w:i/>
        </w:rPr>
        <w:t xml:space="preserve"> </w:t>
      </w:r>
    </w:p>
    <w:p w:rsidR="002003A6" w:rsidRDefault="002003A6" w:rsidP="00C628C9">
      <w:pPr>
        <w:ind w:left="1440"/>
        <w:jc w:val="both"/>
      </w:pPr>
    </w:p>
    <w:p w:rsidR="007A6054" w:rsidRDefault="007A6054" w:rsidP="00311382">
      <w:pPr>
        <w:spacing w:line="480" w:lineRule="auto"/>
        <w:ind w:left="360"/>
        <w:jc w:val="both"/>
      </w:pPr>
    </w:p>
    <w:p w:rsidR="00862BFE" w:rsidRDefault="007A6054" w:rsidP="00862BFE">
      <w:pPr>
        <w:spacing w:line="480" w:lineRule="auto"/>
        <w:ind w:left="360"/>
        <w:jc w:val="both"/>
      </w:pPr>
      <w:r>
        <w:t xml:space="preserve">In respect of the aforementioned frivolous considerations, the following is important to observe: (I) Firstly, </w:t>
      </w:r>
      <w:r w:rsidR="004E2744">
        <w:t xml:space="preserve">the </w:t>
      </w:r>
      <w:r w:rsidR="00050110">
        <w:t>Honourable High Court has faile</w:t>
      </w:r>
      <w:r w:rsidR="005829D6">
        <w:t xml:space="preserve">d to take into the account </w:t>
      </w:r>
      <w:r w:rsidR="00050110">
        <w:t xml:space="preserve">the very fact that </w:t>
      </w:r>
      <w:r w:rsidR="005829D6">
        <w:t xml:space="preserve">the </w:t>
      </w:r>
      <w:r w:rsidR="00050110">
        <w:t xml:space="preserve">Honourable Supreme Court has laid down the criteria of weightage to be given to the sole </w:t>
      </w:r>
      <w:r w:rsidR="00433F39">
        <w:t>testimony of the rape survivors</w:t>
      </w:r>
      <w:r w:rsidR="005829D6">
        <w:t xml:space="preserve"> as conclusive evidence if the same inspire confidence, particularly in rape cases, only for the reason that rape is often committed in secluded premises where there </w:t>
      </w:r>
      <w:r>
        <w:t xml:space="preserve">are </w:t>
      </w:r>
      <w:r w:rsidR="005829D6">
        <w:t>no witnesses to testify</w:t>
      </w:r>
      <w:r w:rsidR="00117C68">
        <w:t xml:space="preserve"> regarding the alleged offence of rape </w:t>
      </w:r>
      <w:r w:rsidR="005829D6">
        <w:t>. The Honourable High Court has failed to observe as to why would there be a criterion for sole evidence, if all the relevant witnesses are requi</w:t>
      </w:r>
      <w:r w:rsidR="004E2744">
        <w:t xml:space="preserve">red to </w:t>
      </w:r>
      <w:r w:rsidR="00117C68">
        <w:t xml:space="preserve">be </w:t>
      </w:r>
      <w:r w:rsidR="004E2744">
        <w:t>produce</w:t>
      </w:r>
      <w:r w:rsidR="00117C68">
        <w:t>d</w:t>
      </w:r>
      <w:r w:rsidR="004E2744">
        <w:t xml:space="preserve"> during the trial; (II), Secondly, through the Impugned Judgment, unnecessary emphasis is given on the absence of other witnesses i.e. the villagers and the other family members of the Petitioner No.1, when in fact it is the settled principle of law that it is the quality of the evidence and not the quantity of evidence that must be taken into </w:t>
      </w:r>
      <w:r w:rsidR="004E2744">
        <w:lastRenderedPageBreak/>
        <w:t>account for conviction of the charged offences; (III) Thirdly, even otherwise, prosecution had produced material witnesses i.e. the eye witnesses and the medical evidence which corroborated the testimony of the Petitioner No.1 that sufficiently proved the guilt of the Respondents No.2 to No.8, which fact had been completely ignored by the Honourable High Court; (IV) Fourthly, unnecessary significance is given to the</w:t>
      </w:r>
      <w:r w:rsidR="00505A83">
        <w:t xml:space="preserve"> absence of or lack of recovery of weapon, from the place of incident, when in fact it is abundantly clear that the alleged offences, including the gang-rape, was not committed using any weapon. </w:t>
      </w:r>
      <w:r w:rsidR="00862BFE">
        <w:t xml:space="preserve">Even otherwise, as a settled principle of law, any flaw in the investigation should not prejudice the case of the rape survivor/victim, if there is other incriminating evidence regarding the guilt of the accused persons. </w:t>
      </w:r>
      <w:r w:rsidR="00117C68">
        <w:rPr>
          <w:color w:val="000000"/>
        </w:rPr>
        <w:t>Therefore, by completely</w:t>
      </w:r>
      <w:r w:rsidR="00862BFE">
        <w:rPr>
          <w:color w:val="000000"/>
        </w:rPr>
        <w:t xml:space="preserve"> ignoring the aforementioned fact and by unnecessarily giving importance to the aforementioned considerations, the Impugned Judgment is clearly perverse and </w:t>
      </w:r>
      <w:r w:rsidR="00862BFE" w:rsidRPr="00B60E31">
        <w:t>contrary to the settled principles of law and inconsistent and contrary to the law and facts of this case, and accordingly, the Impugned Judgment is liable to be set aside.</w:t>
      </w:r>
    </w:p>
    <w:p w:rsidR="00D426DF" w:rsidRDefault="00D426DF" w:rsidP="00311382">
      <w:pPr>
        <w:spacing w:line="480" w:lineRule="auto"/>
        <w:ind w:left="360"/>
        <w:jc w:val="both"/>
      </w:pPr>
    </w:p>
    <w:p w:rsidR="00F614DB" w:rsidRDefault="00F614DB" w:rsidP="00F614DB">
      <w:pPr>
        <w:numPr>
          <w:ilvl w:val="0"/>
          <w:numId w:val="4"/>
        </w:numPr>
        <w:spacing w:line="480" w:lineRule="auto"/>
        <w:ind w:left="360"/>
        <w:jc w:val="both"/>
      </w:pPr>
      <w:r>
        <w:t>That it is most respectfully and most humbly submitted that the Honourable High Court, through the Impugned Judgment, has unnecessarily given benefit of doubt in favour of the Respondents No.2 to No.8 on the following frivolous considerations which have no significance in a gang-rape case:</w:t>
      </w:r>
    </w:p>
    <w:p w:rsidR="00CC2DEC" w:rsidRPr="00C628C9" w:rsidRDefault="00AD2FD1" w:rsidP="00C628C9">
      <w:pPr>
        <w:pStyle w:val="ListParagraph"/>
        <w:numPr>
          <w:ilvl w:val="0"/>
          <w:numId w:val="23"/>
        </w:numPr>
        <w:jc w:val="both"/>
      </w:pPr>
      <w:r>
        <w:rPr>
          <w:i/>
        </w:rPr>
        <w:t>Para 21:</w:t>
      </w:r>
      <w:r w:rsidR="00B362A3">
        <w:rPr>
          <w:i/>
        </w:rPr>
        <w:t xml:space="preserve"> </w:t>
      </w:r>
      <w:r w:rsidR="00BB6977">
        <w:rPr>
          <w:i/>
        </w:rPr>
        <w:t xml:space="preserve">Her statement under Section 164, Cr.P.C., </w:t>
      </w:r>
      <w:r w:rsidR="008D22E6">
        <w:rPr>
          <w:i/>
        </w:rPr>
        <w:t>1898</w:t>
      </w:r>
      <w:r w:rsidR="001B3C43">
        <w:rPr>
          <w:i/>
        </w:rPr>
        <w:t xml:space="preserve">, is </w:t>
      </w:r>
      <w:r w:rsidR="00D92145">
        <w:rPr>
          <w:i/>
        </w:rPr>
        <w:t xml:space="preserve">completely </w:t>
      </w:r>
      <w:r w:rsidR="001B3C43">
        <w:rPr>
          <w:i/>
        </w:rPr>
        <w:t>silent about</w:t>
      </w:r>
      <w:r w:rsidR="00D92145">
        <w:rPr>
          <w:i/>
        </w:rPr>
        <w:t xml:space="preserve"> act of trespass, </w:t>
      </w:r>
      <w:r w:rsidR="00CC2DEC">
        <w:rPr>
          <w:i/>
        </w:rPr>
        <w:t xml:space="preserve">into her house, so also availability of other siblings, having her meal with family and act of violence and beating by the accused persons. </w:t>
      </w:r>
    </w:p>
    <w:p w:rsidR="00C628C9" w:rsidRPr="00CC2DEC" w:rsidRDefault="00C628C9" w:rsidP="00C628C9">
      <w:pPr>
        <w:pStyle w:val="ListParagraph"/>
        <w:ind w:left="1800"/>
        <w:jc w:val="both"/>
      </w:pPr>
    </w:p>
    <w:p w:rsidR="00C150F1" w:rsidRPr="00C628C9" w:rsidRDefault="00CC2DEC" w:rsidP="00C628C9">
      <w:pPr>
        <w:pStyle w:val="ListParagraph"/>
        <w:numPr>
          <w:ilvl w:val="0"/>
          <w:numId w:val="23"/>
        </w:numPr>
        <w:jc w:val="both"/>
      </w:pPr>
      <w:r>
        <w:rPr>
          <w:i/>
        </w:rPr>
        <w:t xml:space="preserve">Para 21: The Memo of inspection of place of incident did not indicate regarding any boundary wall of periphery around the house of the complainant. </w:t>
      </w:r>
    </w:p>
    <w:p w:rsidR="00C628C9" w:rsidRPr="00C150F1" w:rsidRDefault="00C628C9" w:rsidP="00C628C9">
      <w:pPr>
        <w:pStyle w:val="ListParagraph"/>
        <w:ind w:left="1800"/>
        <w:jc w:val="both"/>
      </w:pPr>
    </w:p>
    <w:p w:rsidR="00F8757B" w:rsidRPr="00C628C9" w:rsidRDefault="00C150F1" w:rsidP="00C628C9">
      <w:pPr>
        <w:pStyle w:val="ListParagraph"/>
        <w:numPr>
          <w:ilvl w:val="0"/>
          <w:numId w:val="23"/>
        </w:numPr>
        <w:jc w:val="both"/>
      </w:pPr>
      <w:r>
        <w:rPr>
          <w:i/>
        </w:rPr>
        <w:t xml:space="preserve">Para 21: </w:t>
      </w:r>
      <w:r w:rsidR="00F8757B">
        <w:rPr>
          <w:i/>
        </w:rPr>
        <w:t>It is mentioned i</w:t>
      </w:r>
      <w:r w:rsidR="00C628C9">
        <w:rPr>
          <w:i/>
        </w:rPr>
        <w:t>n</w:t>
      </w:r>
      <w:r w:rsidR="00F8757B">
        <w:rPr>
          <w:i/>
        </w:rPr>
        <w:t xml:space="preserve"> the Memo of the place of incident that no foot prints were found in the house of complainant or in open space and the adjacent street. </w:t>
      </w:r>
    </w:p>
    <w:p w:rsidR="00C628C9" w:rsidRPr="00F8757B" w:rsidRDefault="00C628C9" w:rsidP="00C628C9">
      <w:pPr>
        <w:pStyle w:val="ListParagraph"/>
        <w:ind w:left="1800"/>
        <w:jc w:val="both"/>
      </w:pPr>
    </w:p>
    <w:p w:rsidR="00F8757B" w:rsidRPr="00C628C9" w:rsidRDefault="00F8757B" w:rsidP="00C628C9">
      <w:pPr>
        <w:pStyle w:val="ListParagraph"/>
        <w:numPr>
          <w:ilvl w:val="0"/>
          <w:numId w:val="23"/>
        </w:numPr>
        <w:jc w:val="both"/>
      </w:pPr>
      <w:r>
        <w:rPr>
          <w:i/>
        </w:rPr>
        <w:t xml:space="preserve">Para 21: Even no traces of having meal etc., were mentioned in the said memo, hence, trespass of the accused persons into the house of the complainant is not free of serious doubts. </w:t>
      </w:r>
    </w:p>
    <w:p w:rsidR="00C628C9" w:rsidRPr="00F8757B" w:rsidRDefault="00C628C9" w:rsidP="00C628C9">
      <w:pPr>
        <w:pStyle w:val="ListParagraph"/>
        <w:ind w:left="1800"/>
        <w:jc w:val="both"/>
      </w:pPr>
    </w:p>
    <w:p w:rsidR="001B195A" w:rsidRPr="00C628C9" w:rsidRDefault="00F8757B" w:rsidP="00C628C9">
      <w:pPr>
        <w:pStyle w:val="ListParagraph"/>
        <w:numPr>
          <w:ilvl w:val="0"/>
          <w:numId w:val="23"/>
        </w:numPr>
        <w:jc w:val="both"/>
      </w:pPr>
      <w:r>
        <w:rPr>
          <w:i/>
        </w:rPr>
        <w:t xml:space="preserve">Para 21: </w:t>
      </w:r>
      <w:r w:rsidR="001B195A">
        <w:rPr>
          <w:i/>
        </w:rPr>
        <w:t xml:space="preserve">It is further observed that allegation and charge of exposing her publicly alleged commission of rape have not been substantiated through any reliable evidence. </w:t>
      </w:r>
    </w:p>
    <w:p w:rsidR="00C628C9" w:rsidRPr="001B195A" w:rsidRDefault="00C628C9" w:rsidP="00C628C9">
      <w:pPr>
        <w:pStyle w:val="ListParagraph"/>
        <w:ind w:left="1800"/>
        <w:jc w:val="both"/>
      </w:pPr>
    </w:p>
    <w:p w:rsidR="00D426DF" w:rsidRPr="00C628C9" w:rsidRDefault="00E226BF" w:rsidP="00C628C9">
      <w:pPr>
        <w:pStyle w:val="ListParagraph"/>
        <w:numPr>
          <w:ilvl w:val="0"/>
          <w:numId w:val="23"/>
        </w:numPr>
        <w:jc w:val="both"/>
      </w:pPr>
      <w:r>
        <w:rPr>
          <w:i/>
        </w:rPr>
        <w:t xml:space="preserve">Para 21: </w:t>
      </w:r>
      <w:r w:rsidR="0032528D">
        <w:rPr>
          <w:i/>
        </w:rPr>
        <w:t>PW-Jamaldin in his statement under section 164, Cr.P.C.</w:t>
      </w:r>
      <w:r w:rsidR="00695F78">
        <w:rPr>
          <w:i/>
        </w:rPr>
        <w:t xml:space="preserve"> did not state the time of occurrence as well as reasons of his presence in the street</w:t>
      </w:r>
      <w:r w:rsidR="00A56FD9">
        <w:rPr>
          <w:i/>
        </w:rPr>
        <w:t xml:space="preserve">. As per his statement he was attracted by the cries of victim girl coming from inside the house of Abdul Sattar. </w:t>
      </w:r>
      <w:r w:rsidR="00F8757B">
        <w:rPr>
          <w:i/>
        </w:rPr>
        <w:t xml:space="preserve"> </w:t>
      </w:r>
      <w:r w:rsidR="00CC2DEC">
        <w:rPr>
          <w:i/>
        </w:rPr>
        <w:t xml:space="preserve"> </w:t>
      </w:r>
      <w:r w:rsidR="001B3C43">
        <w:rPr>
          <w:i/>
        </w:rPr>
        <w:t xml:space="preserve"> </w:t>
      </w:r>
      <w:r w:rsidR="00AD2FD1">
        <w:rPr>
          <w:i/>
        </w:rPr>
        <w:t xml:space="preserve"> </w:t>
      </w:r>
    </w:p>
    <w:p w:rsidR="00C628C9" w:rsidRPr="007B746C" w:rsidRDefault="00C628C9" w:rsidP="00C628C9">
      <w:pPr>
        <w:pStyle w:val="ListParagraph"/>
        <w:ind w:left="1800"/>
        <w:jc w:val="both"/>
      </w:pPr>
    </w:p>
    <w:p w:rsidR="00781103" w:rsidRPr="00C628C9" w:rsidRDefault="00C251D7" w:rsidP="00C628C9">
      <w:pPr>
        <w:pStyle w:val="ListParagraph"/>
        <w:numPr>
          <w:ilvl w:val="0"/>
          <w:numId w:val="23"/>
        </w:numPr>
        <w:jc w:val="both"/>
      </w:pPr>
      <w:r>
        <w:rPr>
          <w:i/>
        </w:rPr>
        <w:t>Para 21: It is worthy noted here that one important factor was missing which is the family of victim</w:t>
      </w:r>
      <w:r w:rsidR="004A79C4">
        <w:rPr>
          <w:i/>
        </w:rPr>
        <w:t xml:space="preserve"> girl, who all were said to be with her when she was taken away forcibly from her house by accused persons. It should have prompted them to naturally cause havoc with an outburst reaction, calling attention of neighbourhood. A material question arises, why they all did not follow her and just left their young girl at the mercy of miscreants. </w:t>
      </w:r>
    </w:p>
    <w:p w:rsidR="00C628C9" w:rsidRPr="00781103" w:rsidRDefault="00C628C9" w:rsidP="00C628C9">
      <w:pPr>
        <w:pStyle w:val="ListParagraph"/>
        <w:ind w:left="1800"/>
        <w:jc w:val="both"/>
      </w:pPr>
    </w:p>
    <w:p w:rsidR="0000015E" w:rsidRPr="00C628C9" w:rsidRDefault="00781103" w:rsidP="00C628C9">
      <w:pPr>
        <w:pStyle w:val="ListParagraph"/>
        <w:numPr>
          <w:ilvl w:val="0"/>
          <w:numId w:val="23"/>
        </w:numPr>
        <w:jc w:val="both"/>
      </w:pPr>
      <w:r>
        <w:rPr>
          <w:i/>
        </w:rPr>
        <w:t xml:space="preserve">Para 21: Even Jamaldin who was present in the street did not hear the cries of victim girl while she was being dragged by the accused persons towards the house of accused Abdul Sattar. </w:t>
      </w:r>
    </w:p>
    <w:p w:rsidR="00C628C9" w:rsidRPr="0000015E" w:rsidRDefault="00C628C9" w:rsidP="00C628C9">
      <w:pPr>
        <w:pStyle w:val="ListParagraph"/>
        <w:ind w:left="1800"/>
        <w:jc w:val="both"/>
      </w:pPr>
    </w:p>
    <w:p w:rsidR="00023FFB" w:rsidRPr="00C628C9" w:rsidRDefault="0000015E" w:rsidP="00C628C9">
      <w:pPr>
        <w:pStyle w:val="ListParagraph"/>
        <w:numPr>
          <w:ilvl w:val="0"/>
          <w:numId w:val="23"/>
        </w:numPr>
        <w:jc w:val="both"/>
      </w:pPr>
      <w:r>
        <w:rPr>
          <w:i/>
        </w:rPr>
        <w:t>Para 21: Absence of minimum natural reaction of calling for help from the neighbours and villagers is sufficient to cast a shadow of doubt on the prosecution’s version of facts.</w:t>
      </w:r>
    </w:p>
    <w:p w:rsidR="00C628C9" w:rsidRPr="00023FFB" w:rsidRDefault="00C628C9" w:rsidP="00C628C9">
      <w:pPr>
        <w:pStyle w:val="ListParagraph"/>
        <w:ind w:left="1800"/>
        <w:jc w:val="both"/>
      </w:pPr>
    </w:p>
    <w:p w:rsidR="00FC5316" w:rsidRPr="00C628C9" w:rsidRDefault="00FC5316" w:rsidP="00C628C9">
      <w:pPr>
        <w:pStyle w:val="ListParagraph"/>
        <w:numPr>
          <w:ilvl w:val="0"/>
          <w:numId w:val="23"/>
        </w:numPr>
        <w:jc w:val="both"/>
      </w:pPr>
      <w:r>
        <w:rPr>
          <w:i/>
        </w:rPr>
        <w:t xml:space="preserve">Para 21: </w:t>
      </w:r>
      <w:r w:rsidR="00023FFB">
        <w:rPr>
          <w:i/>
        </w:rPr>
        <w:t xml:space="preserve">It is not understandable that how both PWs </w:t>
      </w:r>
      <w:r w:rsidR="005C1D12">
        <w:rPr>
          <w:i/>
        </w:rPr>
        <w:t xml:space="preserve">entered into the house, when according to the </w:t>
      </w:r>
      <w:r w:rsidR="00C628C9">
        <w:rPr>
          <w:i/>
        </w:rPr>
        <w:t>e</w:t>
      </w:r>
      <w:r w:rsidR="005C1D12">
        <w:rPr>
          <w:i/>
        </w:rPr>
        <w:t xml:space="preserve">vidence of Asghar Ali the iron gate was closed. </w:t>
      </w:r>
    </w:p>
    <w:p w:rsidR="00C628C9" w:rsidRPr="00FC5316" w:rsidRDefault="00C628C9" w:rsidP="00C628C9">
      <w:pPr>
        <w:pStyle w:val="ListParagraph"/>
        <w:ind w:left="1800"/>
        <w:jc w:val="both"/>
      </w:pPr>
    </w:p>
    <w:p w:rsidR="00F07F39" w:rsidRPr="00F07F39" w:rsidRDefault="00FC5316" w:rsidP="00F07F39">
      <w:pPr>
        <w:pStyle w:val="ListParagraph"/>
        <w:numPr>
          <w:ilvl w:val="0"/>
          <w:numId w:val="23"/>
        </w:numPr>
        <w:jc w:val="both"/>
      </w:pPr>
      <w:r w:rsidRPr="00F07F39">
        <w:rPr>
          <w:i/>
        </w:rPr>
        <w:t>Para 21:</w:t>
      </w:r>
      <w:r w:rsidR="00C628C9" w:rsidRPr="00F07F39">
        <w:rPr>
          <w:i/>
        </w:rPr>
        <w:t xml:space="preserve"> </w:t>
      </w:r>
      <w:r w:rsidR="004D3612" w:rsidRPr="00F07F39">
        <w:rPr>
          <w:i/>
        </w:rPr>
        <w:t xml:space="preserve">PW Asghar Ali deposed that there were other people standing at some distance whereas P.W. Jamaldin stated that he and Sardar Ali after hearing the noise, coming inside the house Jamaldin, came at the place of incident where they saw Asghar Ali standing outside the house of the accused Abdul Sattar, therefore, from such piece of evidence it cannot be threshed out that whose version is correct.   </w:t>
      </w:r>
      <w:r w:rsidRPr="00F07F39">
        <w:rPr>
          <w:i/>
        </w:rPr>
        <w:t xml:space="preserve"> </w:t>
      </w:r>
      <w:r w:rsidR="005C1D12" w:rsidRPr="00F07F39">
        <w:rPr>
          <w:i/>
        </w:rPr>
        <w:t xml:space="preserve"> </w:t>
      </w:r>
      <w:r w:rsidR="0000015E" w:rsidRPr="00F07F39">
        <w:rPr>
          <w:i/>
        </w:rPr>
        <w:t xml:space="preserve"> </w:t>
      </w:r>
    </w:p>
    <w:p w:rsidR="00F07F39" w:rsidRPr="00F07F39" w:rsidRDefault="00F07F39" w:rsidP="00F07F39">
      <w:pPr>
        <w:pStyle w:val="ListParagraph"/>
        <w:ind w:left="1800"/>
        <w:jc w:val="both"/>
      </w:pPr>
    </w:p>
    <w:p w:rsidR="00F07F39" w:rsidRPr="00E64C40" w:rsidRDefault="003771AA" w:rsidP="00F07F39">
      <w:pPr>
        <w:pStyle w:val="ListParagraph"/>
        <w:numPr>
          <w:ilvl w:val="0"/>
          <w:numId w:val="23"/>
        </w:numPr>
        <w:jc w:val="both"/>
      </w:pPr>
      <w:r>
        <w:rPr>
          <w:i/>
        </w:rPr>
        <w:t xml:space="preserve">Para 21: </w:t>
      </w:r>
      <w:r w:rsidR="00671A9D">
        <w:rPr>
          <w:i/>
        </w:rPr>
        <w:t>Complainant Hamza and PW-04 Asghar Ali admitted that PW J</w:t>
      </w:r>
      <w:r w:rsidR="00213AED">
        <w:rPr>
          <w:i/>
        </w:rPr>
        <w:t>a</w:t>
      </w:r>
      <w:r w:rsidR="00671A9D">
        <w:rPr>
          <w:i/>
        </w:rPr>
        <w:t>maladin was real maternal uncle (Mamo) of the victim similarly P.W. Sardar (given up) was also close relative of the victim.</w:t>
      </w:r>
      <w:r w:rsidR="00CA656D">
        <w:rPr>
          <w:i/>
        </w:rPr>
        <w:t xml:space="preserve"> Apart from the unrealistic fact that if a young girl is forcibly removed and dragged away in presence of her family members they all would at least raise outburst to call for help from natives and to put in their efforts to save modesty of their girl, it is noted that the victim categorically denied her relationship with PW Jamaldin which brings a question about veracity and credibility of her statement. </w:t>
      </w:r>
    </w:p>
    <w:p w:rsidR="00E64C40" w:rsidRPr="00E64C40" w:rsidRDefault="00E64C40" w:rsidP="00E64C40">
      <w:pPr>
        <w:pStyle w:val="ListParagraph"/>
        <w:ind w:left="1800"/>
        <w:jc w:val="both"/>
      </w:pPr>
    </w:p>
    <w:p w:rsidR="004E1EAD" w:rsidRPr="004E1EAD" w:rsidRDefault="00E64C40" w:rsidP="00F07F39">
      <w:pPr>
        <w:pStyle w:val="ListParagraph"/>
        <w:numPr>
          <w:ilvl w:val="0"/>
          <w:numId w:val="23"/>
        </w:numPr>
        <w:jc w:val="both"/>
      </w:pPr>
      <w:r>
        <w:rPr>
          <w:i/>
        </w:rPr>
        <w:t xml:space="preserve">Para 21: The clothes of the victim allegedly </w:t>
      </w:r>
      <w:proofErr w:type="gramStart"/>
      <w:r>
        <w:rPr>
          <w:i/>
        </w:rPr>
        <w:t>torn,</w:t>
      </w:r>
      <w:proofErr w:type="gramEnd"/>
      <w:r>
        <w:rPr>
          <w:i/>
        </w:rPr>
        <w:t xml:space="preserve"> could not be recovered by the police and even there is no evidence available on record that the same were lost.</w:t>
      </w:r>
    </w:p>
    <w:p w:rsidR="004E1EAD" w:rsidRPr="004E1EAD" w:rsidRDefault="004E1EAD" w:rsidP="004E1EAD">
      <w:pPr>
        <w:pStyle w:val="ListParagraph"/>
        <w:ind w:left="1800"/>
        <w:jc w:val="both"/>
      </w:pPr>
    </w:p>
    <w:p w:rsidR="009A7BE1" w:rsidRPr="009A7BE1" w:rsidRDefault="0038715B" w:rsidP="00F07F39">
      <w:pPr>
        <w:pStyle w:val="ListParagraph"/>
        <w:numPr>
          <w:ilvl w:val="0"/>
          <w:numId w:val="23"/>
        </w:numPr>
        <w:jc w:val="both"/>
      </w:pPr>
      <w:r>
        <w:rPr>
          <w:i/>
        </w:rPr>
        <w:t xml:space="preserve">Para 21: Admittedly, no name of any person from public/mohallah who had </w:t>
      </w:r>
      <w:r w:rsidR="00213AED">
        <w:rPr>
          <w:i/>
        </w:rPr>
        <w:t>witnessed the</w:t>
      </w:r>
      <w:r>
        <w:rPr>
          <w:i/>
        </w:rPr>
        <w:t xml:space="preserve"> episode of exposure of victim girl is available on record.  </w:t>
      </w:r>
    </w:p>
    <w:p w:rsidR="009A7BE1" w:rsidRPr="009A7BE1" w:rsidRDefault="009A7BE1" w:rsidP="009A7BE1">
      <w:pPr>
        <w:pStyle w:val="ListParagraph"/>
        <w:ind w:left="1800"/>
        <w:jc w:val="both"/>
      </w:pPr>
    </w:p>
    <w:p w:rsidR="00E64C40" w:rsidRPr="00023FFB" w:rsidRDefault="009A7BE1" w:rsidP="00F07F39">
      <w:pPr>
        <w:pStyle w:val="ListParagraph"/>
        <w:numPr>
          <w:ilvl w:val="0"/>
          <w:numId w:val="23"/>
        </w:numPr>
        <w:jc w:val="both"/>
      </w:pPr>
      <w:r>
        <w:rPr>
          <w:i/>
        </w:rPr>
        <w:t xml:space="preserve">Para 21:It is worthy to note that </w:t>
      </w:r>
      <w:r w:rsidR="00F20950">
        <w:rPr>
          <w:i/>
        </w:rPr>
        <w:t xml:space="preserve">if brother, real Mamo and uncle have reached inside the house of accused and found her in naked condition, none had tried to immediately cover her from his own shirt and let her go outside the street in same condition. </w:t>
      </w:r>
      <w:r w:rsidR="00E64C40">
        <w:rPr>
          <w:i/>
        </w:rPr>
        <w:t xml:space="preserve"> </w:t>
      </w:r>
    </w:p>
    <w:p w:rsidR="00311382" w:rsidRDefault="00C251D7" w:rsidP="0032749A">
      <w:pPr>
        <w:spacing w:line="480" w:lineRule="auto"/>
        <w:jc w:val="both"/>
      </w:pPr>
      <w:r w:rsidRPr="00023FFB">
        <w:rPr>
          <w:i/>
        </w:rPr>
        <w:t xml:space="preserve"> </w:t>
      </w:r>
    </w:p>
    <w:p w:rsidR="00A831B9" w:rsidRDefault="00213AED" w:rsidP="00A831B9">
      <w:pPr>
        <w:spacing w:line="480" w:lineRule="auto"/>
        <w:ind w:left="360"/>
        <w:jc w:val="both"/>
      </w:pPr>
      <w:r>
        <w:lastRenderedPageBreak/>
        <w:t xml:space="preserve">In respect of the aforementioned frivolous considerations, the following is important to observe: (I) Firstly, </w:t>
      </w:r>
      <w:r w:rsidR="00E92DF5">
        <w:t>the Honourable High Court, through the Impugned Judgment has give</w:t>
      </w:r>
      <w:r w:rsidR="0071389E">
        <w:t>n unnecessary importance to all th</w:t>
      </w:r>
      <w:r w:rsidR="00036124">
        <w:t xml:space="preserve">e aforementioned considerations, including but not limited to </w:t>
      </w:r>
      <w:r w:rsidR="0071389E">
        <w:t>i.e. the Section 164 Cr.P.C. statement of Petitioner No.1 being silent about trespass into her house, the memo of inspection of place of incident not clear on presence of boundary wall, no traces of meal in the Memo of place of incident,</w:t>
      </w:r>
      <w:r w:rsidR="005E5913">
        <w:t xml:space="preserve"> the evidence of PW-Jamaldin, </w:t>
      </w:r>
      <w:r w:rsidR="00036124">
        <w:t xml:space="preserve"> lack of hue and cry created by the family members and relationship of Jamaldin and Sardar, which have no significance or co-relation to the ultimate offence committed by the Respondents No. 2 to No.8. The aforementioned considerations neither prove that the Respondents No.2 to No.8 </w:t>
      </w:r>
      <w:proofErr w:type="gramStart"/>
      <w:r w:rsidR="00036124">
        <w:t>have</w:t>
      </w:r>
      <w:proofErr w:type="gramEnd"/>
      <w:r w:rsidR="00036124">
        <w:t xml:space="preserve"> not committed the alleged offences nor they create doubt in the prosecution’s case against them. In fact, there was overwhelming proof in the form of testimony of the Petitioner No.1 corroborated by the eye witnesses and medical evidence, which reflect the guilt of the Resp</w:t>
      </w:r>
      <w:r w:rsidR="00D237BF">
        <w:t xml:space="preserve">ondents No.2 to No.8. (II) Secondly, unnecessary significance is given to the absence of clothes as a piece of evidence, even though as a settled principle of law, any flaw in the investigation should not prejudice the case of the rape survivor/victim, if there is other </w:t>
      </w:r>
      <w:r w:rsidR="00B25946">
        <w:t xml:space="preserve">material and </w:t>
      </w:r>
      <w:r w:rsidR="00D237BF">
        <w:t xml:space="preserve">incriminating evidence regarding the guilt of the accused persons. </w:t>
      </w:r>
      <w:r w:rsidR="00146027">
        <w:rPr>
          <w:color w:val="000000"/>
        </w:rPr>
        <w:t xml:space="preserve">Therefore, by completely </w:t>
      </w:r>
      <w:r w:rsidR="00D237BF">
        <w:rPr>
          <w:color w:val="000000"/>
        </w:rPr>
        <w:t xml:space="preserve">ignoring the aforementioned fact and by unnecessarily giving importance to the aforementioned considerations, the Impugned Judgment is clearly perverse and </w:t>
      </w:r>
      <w:r w:rsidR="00D237BF" w:rsidRPr="00B60E31">
        <w:t>contrary to the settled principles of law and inconsistent and contrary to the law and facts of this case, and accordingly, the Impugned Jud</w:t>
      </w:r>
      <w:r w:rsidR="00A831B9">
        <w:t xml:space="preserve">gment is liable to be set aside.  </w:t>
      </w:r>
    </w:p>
    <w:p w:rsidR="00A831B9" w:rsidRDefault="00A831B9" w:rsidP="00A831B9">
      <w:pPr>
        <w:spacing w:line="480" w:lineRule="auto"/>
        <w:jc w:val="both"/>
      </w:pPr>
    </w:p>
    <w:p w:rsidR="00EF03E3" w:rsidRDefault="00AA4171" w:rsidP="007A3DA3">
      <w:pPr>
        <w:pStyle w:val="ListParagraph"/>
        <w:numPr>
          <w:ilvl w:val="0"/>
          <w:numId w:val="4"/>
        </w:numPr>
        <w:spacing w:line="480" w:lineRule="auto"/>
        <w:ind w:left="360" w:hanging="270"/>
        <w:jc w:val="both"/>
      </w:pPr>
      <w:r>
        <w:t xml:space="preserve">That it is most respectfully and most submitted that the </w:t>
      </w:r>
      <w:r w:rsidR="00720C4A">
        <w:t xml:space="preserve">Honourable High Court has taken contradictory stance in creating doubts on the prosecution’s case. </w:t>
      </w:r>
      <w:r w:rsidR="00864C4D">
        <w:t>On one hand</w:t>
      </w:r>
      <w:r w:rsidR="00E21478">
        <w:t>,</w:t>
      </w:r>
      <w:r w:rsidR="00864C4D">
        <w:t xml:space="preserve"> the Honourable High Court has observed that </w:t>
      </w:r>
      <w:r w:rsidR="001E2EC6">
        <w:t>Mr</w:t>
      </w:r>
      <w:r w:rsidR="00083CD1">
        <w:t xml:space="preserve">. Jamaluddin and Mr. Sardar </w:t>
      </w:r>
      <w:r w:rsidR="008B141D">
        <w:t>are relative of the Petitioners as evident from the statement of Petitioner No.2 and PW-4 Asghar Ali,, and on the other hand,</w:t>
      </w:r>
      <w:r w:rsidR="0080254F">
        <w:t xml:space="preserve"> had stated that the Petitioner No.1 denied her relationship with PW-Jamaldin, which considerations are </w:t>
      </w:r>
      <w:r w:rsidR="0080254F">
        <w:lastRenderedPageBreak/>
        <w:t>completely frivolous and have no bearing on the prosecution’s case and the overwhelming proof which point toward the guilt o</w:t>
      </w:r>
      <w:r w:rsidR="00521637">
        <w:t xml:space="preserve">f the Respondents No.2 to No.8. </w:t>
      </w:r>
      <w:r w:rsidR="00876E22">
        <w:rPr>
          <w:color w:val="000000"/>
        </w:rPr>
        <w:t>Therefore, by completely</w:t>
      </w:r>
      <w:r w:rsidR="00521637" w:rsidRPr="00A831B9">
        <w:rPr>
          <w:color w:val="000000"/>
        </w:rPr>
        <w:t xml:space="preserve"> ignoring the aforementioned fact and by unnecessarily giving importance to the aforementioned considerations, the Impugned Judgment is clearly perverse and </w:t>
      </w:r>
      <w:r w:rsidR="00521637" w:rsidRPr="00B60E31">
        <w:t>contrary to the settled principles of law and inconsistent and contrary to the law and facts of this case, and accordingly, the Impugned Judgment is liable to be set aside.</w:t>
      </w:r>
    </w:p>
    <w:p w:rsidR="007A3DA3" w:rsidRDefault="007A3DA3" w:rsidP="007A3DA3">
      <w:pPr>
        <w:pStyle w:val="ListParagraph"/>
        <w:spacing w:line="480" w:lineRule="auto"/>
        <w:ind w:left="360"/>
        <w:jc w:val="both"/>
      </w:pPr>
    </w:p>
    <w:p w:rsidR="002700BE" w:rsidRPr="00B60E31" w:rsidRDefault="002700BE" w:rsidP="00EF03E3">
      <w:pPr>
        <w:numPr>
          <w:ilvl w:val="0"/>
          <w:numId w:val="4"/>
        </w:numPr>
        <w:spacing w:line="480" w:lineRule="auto"/>
        <w:ind w:left="360"/>
        <w:jc w:val="both"/>
      </w:pPr>
      <w:r w:rsidRPr="00B60E31">
        <w:t xml:space="preserve">That it is most respectfully and most humbly </w:t>
      </w:r>
      <w:r>
        <w:t xml:space="preserve">submitted that </w:t>
      </w:r>
      <w:r w:rsidRPr="00B60E31">
        <w:t xml:space="preserve">through the Impugned Judgment, the </w:t>
      </w:r>
      <w:r>
        <w:t>Honourable High Court,</w:t>
      </w:r>
      <w:r w:rsidRPr="00B60E31">
        <w:t xml:space="preserve"> </w:t>
      </w:r>
      <w:r>
        <w:t xml:space="preserve">whilst completely ignoring </w:t>
      </w:r>
      <w:r w:rsidRPr="00B60E31">
        <w:t>the contention of the Petitioners that the sole testimony of the rape survivor i.e. the Petitioner No.1 is reliable, confidence inspiring and sufficient for conviction of Respondent</w:t>
      </w:r>
      <w:r w:rsidR="007B6DA7">
        <w:t xml:space="preserve">s No.2 to No.8 </w:t>
      </w:r>
      <w:r>
        <w:t>has given a completely erroneous finding in respect thereof</w:t>
      </w:r>
      <w:r w:rsidRPr="00B60E31">
        <w:t>. It is submitted that with regards to the evidence i.e. deposition and statement under Section 164, Cr.P.C., 1898, provided by the Petitioner No.1 for the offence of zina-bil-jabbar, committe</w:t>
      </w:r>
      <w:r w:rsidR="00A831B9">
        <w:t>d by inter alia, Respondent No.8</w:t>
      </w:r>
      <w:r w:rsidRPr="00B60E31">
        <w:t xml:space="preserve"> [‘Anwar Hussain’]</w:t>
      </w:r>
      <w:r w:rsidR="00A831B9">
        <w:t xml:space="preserve"> and offences under Sections 354-A, 452, </w:t>
      </w:r>
      <w:r w:rsidR="00E634E7">
        <w:t xml:space="preserve">337-F(1), </w:t>
      </w:r>
      <w:r w:rsidR="00A831B9">
        <w:t xml:space="preserve">147, 148 and 149, P.P.C., 1860, committed by the Respondents No. 2 to No.8, </w:t>
      </w:r>
      <w:r w:rsidRPr="00B60E31">
        <w:t xml:space="preserve">the </w:t>
      </w:r>
      <w:r>
        <w:t>Honourable High Court</w:t>
      </w:r>
      <w:r w:rsidRPr="00B60E31">
        <w:t xml:space="preserve"> through the Impugned Judgment has erred in observing that a  distinction must be drawn between the testimonies of the rape victims in cases involving abduction of rape victims from isolated places from that involved in the case of the Petitioner No.1. The </w:t>
      </w:r>
      <w:r>
        <w:t>Honourable High Court</w:t>
      </w:r>
      <w:r w:rsidRPr="00B60E31">
        <w:t xml:space="preserve"> erroneously held that in the former, conviction could be upheld entirely resting on the statement of the rape victim, whereas in the latter case such as that of the Petitioner No.1, the statement of the rape victim would require proof on each part or if some parts of the prosecution case are disbelieved then before convicting the accused for zina alone, strong corroboration would always be requirement for safe criminal administration of justice. It is submitted that the aforementioned finding is completely contrary to the settled principles of law laid down by the Honourable Supreme Court of Pakistan that </w:t>
      </w:r>
      <w:r w:rsidRPr="00EF03E3">
        <w:rPr>
          <w:color w:val="000000"/>
        </w:rPr>
        <w:t xml:space="preserve">the sole testimony of rape victim is enough for conviction in case it inspires confidence and appears reliable. Furthermore, great </w:t>
      </w:r>
      <w:r w:rsidRPr="00EF03E3">
        <w:rPr>
          <w:color w:val="000000"/>
        </w:rPr>
        <w:lastRenderedPageBreak/>
        <w:t xml:space="preserve">sanctity is attached to the statement of the victim, particularly in view of the fact that the Honourable Courts have observed that the offence of rape is not usually committed in public view and there are generally hardly any witnesses other than the rape victim herself, in which case the version of the rape victim ought to be believed. The aforementioned distinction drawn by the Honourable High Court in respect of statements given by rape victims depending on their place of abduction is completely contrary to the settled principles of law laid down by the Honourable Supreme Court. Even otherwise, the aforementioned testimony of the Petitioner No.1 was strongly corroborated by the aforementioned medical evidence provided by PW-3/WMLO in the form of Provisional and Final Medico Legal Reports as well as Chemical Examiner’s Report (Exhibit 12/A to 12/C) as well as evidence of other prosecution witnesses. </w:t>
      </w:r>
      <w:r w:rsidRPr="00B60E31">
        <w:t xml:space="preserve">Therefore, the Impugned Judgment is contrary to the settled principles of law and inconsistent and contrary to the law and facts of this case, and accordingly, the Impugned Judgment is liable to be set aside.   </w:t>
      </w:r>
    </w:p>
    <w:p w:rsidR="002700BE" w:rsidRPr="00B60E31" w:rsidRDefault="002700BE" w:rsidP="002700BE">
      <w:pPr>
        <w:spacing w:line="480" w:lineRule="auto"/>
        <w:ind w:left="360"/>
        <w:jc w:val="both"/>
      </w:pPr>
    </w:p>
    <w:p w:rsidR="002700BE" w:rsidRPr="00B60E31" w:rsidRDefault="002700BE" w:rsidP="002700BE">
      <w:pPr>
        <w:numPr>
          <w:ilvl w:val="0"/>
          <w:numId w:val="4"/>
        </w:numPr>
        <w:spacing w:line="480" w:lineRule="auto"/>
        <w:ind w:left="360"/>
        <w:jc w:val="both"/>
      </w:pPr>
      <w:r w:rsidRPr="00B60E31">
        <w:t xml:space="preserve">That it is most respectfully and most humbly submitted that in view of </w:t>
      </w:r>
      <w:r w:rsidR="00BE0D97">
        <w:t>the contentions stated in Para H</w:t>
      </w:r>
      <w:r w:rsidRPr="00B60E31">
        <w:t xml:space="preserve"> above, it submitted that the </w:t>
      </w:r>
      <w:r>
        <w:t>Honourable High Court</w:t>
      </w:r>
      <w:r w:rsidRPr="00B60E31">
        <w:t xml:space="preserve"> through the Impugned Judgment has erred in observing that the evidence of the “alleged victim girl is substandard, flimsy, untrustworthy but contaminated with ill motivation”. It is submitted that the </w:t>
      </w:r>
      <w:r>
        <w:t>Honourable High Court</w:t>
      </w:r>
      <w:r w:rsidRPr="00B60E31">
        <w:t xml:space="preserve"> has failed to observe that there is no evidence to the effect that the Petitioner No.1 had any malafide or ill motive against the Respondent</w:t>
      </w:r>
      <w:r w:rsidR="00BE0D97">
        <w:t>s</w:t>
      </w:r>
      <w:r w:rsidRPr="00B60E31">
        <w:t xml:space="preserve"> No.2</w:t>
      </w:r>
      <w:r w:rsidR="00BE0D97">
        <w:t xml:space="preserve"> to No.8 </w:t>
      </w:r>
      <w:r w:rsidRPr="00B60E31">
        <w:t xml:space="preserve">to implicate them falsely in the aforementioned FIR No. 07 of 2007 and to level severe accusations of, inter alia, zina-bil-jabbar, abduction, trespass, and exposing her naked to public view. It is further submitted that the aforementioned finding is completely contrary to the settled principles of law laid </w:t>
      </w:r>
      <w:bookmarkStart w:id="0" w:name="_GoBack"/>
      <w:bookmarkEnd w:id="0"/>
      <w:r w:rsidRPr="00B60E31">
        <w:t xml:space="preserve">down by the Honourable Supreme Court of Pakistan that </w:t>
      </w:r>
      <w:r w:rsidRPr="00B60E31">
        <w:rPr>
          <w:color w:val="000000"/>
        </w:rPr>
        <w:t xml:space="preserve">the sole testimony of rape victim is enough for conviction in case it inspires confidence and appears reliable. Furthermore, great sanctity is attached to the statement of the victim, particularly in view of the fact that the Honourable Courts have observed that the offence of rape is not usually </w:t>
      </w:r>
      <w:r w:rsidRPr="00B60E31">
        <w:rPr>
          <w:color w:val="000000"/>
        </w:rPr>
        <w:lastRenderedPageBreak/>
        <w:t xml:space="preserve">committed in public view and there are generally hardly any witnesses other than the rape victim herself, in which case the version of the rape victim ought to be believed. Even otherwise, the aforementioned testimony of the Petitioner No.1 was strongly corroborated by the aforementioned medical evidence provided by PW-3/WMLO in the form of Provisional and Final Medico Legal Reports as well as Chemical Examiner’s Report (Exhibit 12/A to 12/C) as well as evidence of other prosecution witnesses. </w:t>
      </w:r>
      <w:r w:rsidRPr="00B60E31">
        <w:t xml:space="preserve">Therefore, the Impugned Judgment is contrary to the settled principles of law and inconsistent and contrary to the law and facts of this case, and accordingly, the Impugned Judgment is liable to be set aside.   </w:t>
      </w:r>
    </w:p>
    <w:p w:rsidR="002700BE" w:rsidRPr="00B60E31" w:rsidRDefault="002700BE" w:rsidP="002700BE">
      <w:pPr>
        <w:spacing w:line="480" w:lineRule="auto"/>
        <w:jc w:val="both"/>
      </w:pPr>
    </w:p>
    <w:p w:rsidR="002700BE" w:rsidRPr="00B60E31" w:rsidRDefault="002700BE" w:rsidP="001A7BFC">
      <w:pPr>
        <w:numPr>
          <w:ilvl w:val="0"/>
          <w:numId w:val="4"/>
        </w:numPr>
        <w:spacing w:line="480" w:lineRule="auto"/>
        <w:ind w:left="360"/>
        <w:jc w:val="both"/>
      </w:pPr>
      <w:r w:rsidRPr="00B60E31">
        <w:t xml:space="preserve">That it is most respectfully and most humbly submitted that whilst reading and giving findings on the evidence of the Petitioner No.1 i.e. the rape survivor, the </w:t>
      </w:r>
      <w:r>
        <w:t>Honourable High Court</w:t>
      </w:r>
      <w:r w:rsidRPr="00B60E31">
        <w:t xml:space="preserve"> failed to observe that </w:t>
      </w:r>
      <w:r w:rsidRPr="00B60E31">
        <w:rPr>
          <w:color w:val="000000"/>
        </w:rPr>
        <w:t>the deposition of the rape survivor i.e. the Petitioner No.1 before the Learned Trial Court and her statement under Section 164, Cr.P.C., 1898, before the Judicial Magistrate inspires confidence because, firstly, she  has consistently given the same testimony to her father (Complainant/Petitioner No.2) and other family members, secondly, before the WMLO, thirdly, in her statement under Section 164, Cr. P.C., 1898, before the Judicial Magistrate, and fourthly, in her evidence recorded before Learned Trial Court that she was gang raped and molested by the accused persons, clearly indicating the involvement of Respondent</w:t>
      </w:r>
      <w:r w:rsidR="00851559">
        <w:rPr>
          <w:color w:val="000000"/>
        </w:rPr>
        <w:t>s</w:t>
      </w:r>
      <w:r w:rsidRPr="00B60E31">
        <w:rPr>
          <w:color w:val="000000"/>
        </w:rPr>
        <w:t xml:space="preserve"> No.2</w:t>
      </w:r>
      <w:r w:rsidR="00851559">
        <w:rPr>
          <w:color w:val="000000"/>
        </w:rPr>
        <w:t xml:space="preserve"> to No.8. </w:t>
      </w:r>
      <w:r w:rsidRPr="00B60E31">
        <w:rPr>
          <w:color w:val="000000"/>
        </w:rPr>
        <w:t xml:space="preserve">In all the above statements, Petitioner No.1 has clearly identified the role of </w:t>
      </w:r>
      <w:r w:rsidR="000C3F1C">
        <w:rPr>
          <w:color w:val="000000"/>
        </w:rPr>
        <w:t xml:space="preserve">Respondents No.2 to No.8 in committing the offences under </w:t>
      </w:r>
      <w:r w:rsidRPr="00B60E31">
        <w:t xml:space="preserve">Sections 354-A, </w:t>
      </w:r>
      <w:r w:rsidR="000C3F1C">
        <w:t xml:space="preserve">376(2), </w:t>
      </w:r>
      <w:r w:rsidRPr="00B60E31">
        <w:t>452, 337-F(1</w:t>
      </w:r>
      <w:r w:rsidR="00612449">
        <w:t xml:space="preserve">), 147, 148, 149, P.P.C., 1860. </w:t>
      </w:r>
      <w:r w:rsidRPr="00B60E31">
        <w:t xml:space="preserve">The </w:t>
      </w:r>
      <w:r w:rsidR="00E634E7">
        <w:rPr>
          <w:color w:val="000000"/>
        </w:rPr>
        <w:t xml:space="preserve">evidence of </w:t>
      </w:r>
      <w:r w:rsidRPr="00B60E31">
        <w:rPr>
          <w:color w:val="000000"/>
        </w:rPr>
        <w:t xml:space="preserve">Petitioner No.2, Asghar Ali and Jamaluddin corroborates the aforementioned evidence of Petitioner No.1. </w:t>
      </w:r>
      <w:r w:rsidRPr="00B60E31">
        <w:t xml:space="preserve">The </w:t>
      </w:r>
      <w:r>
        <w:t>Honourable High Court</w:t>
      </w:r>
      <w:r w:rsidRPr="00B60E31">
        <w:t xml:space="preserve"> also failed to observe that</w:t>
      </w:r>
      <w:r w:rsidRPr="00B60E31">
        <w:rPr>
          <w:color w:val="000000"/>
        </w:rPr>
        <w:t xml:space="preserve"> the testimony of the Petitioner No.1 is corroborated by the fact that immediately after the incident of rape she disclosed the rape incident to the WMLO/PW-3 which disclosure is consistent with her FIR and her evidence before the Learned Trial Court. Importantly, no malafide motive has been proved against the rape victim to show that she has made allegedly false allegations. </w:t>
      </w:r>
      <w:r w:rsidRPr="00B60E31">
        <w:t xml:space="preserve">Therefore, the Impugned Judgment is contrary </w:t>
      </w:r>
      <w:r w:rsidRPr="00B60E31">
        <w:lastRenderedPageBreak/>
        <w:t xml:space="preserve">to the settled principles of law and inconsistent and contrary to the law and facts of this case, and accordingly, the Impugned Judgment is liable to be set aside.   </w:t>
      </w:r>
    </w:p>
    <w:p w:rsidR="002700BE" w:rsidRPr="00B60E31" w:rsidRDefault="002700BE" w:rsidP="002700BE">
      <w:pPr>
        <w:spacing w:line="480" w:lineRule="auto"/>
        <w:ind w:left="360"/>
        <w:jc w:val="both"/>
      </w:pPr>
    </w:p>
    <w:p w:rsidR="002700BE" w:rsidRPr="00B60E31" w:rsidRDefault="002700BE" w:rsidP="002700BE">
      <w:pPr>
        <w:numPr>
          <w:ilvl w:val="0"/>
          <w:numId w:val="4"/>
        </w:numPr>
        <w:spacing w:line="480" w:lineRule="auto"/>
        <w:ind w:left="360"/>
        <w:jc w:val="both"/>
      </w:pPr>
      <w:r w:rsidRPr="00B60E31">
        <w:t xml:space="preserve">That it is most respectfully and most humbly submitted that the Impugned Judgment is completely based on the misreading and non-reading of the medical evidence recorded in the present case. It is submitted that with regards to the medical evidence i.e. the deposition of PW-3, Dr. Zaibunnisa/WMLO as well as the </w:t>
      </w:r>
      <w:r w:rsidRPr="00B60E31">
        <w:rPr>
          <w:color w:val="000000"/>
        </w:rPr>
        <w:t>Provisional and Final Medico Legal Reports as well as Chemical Examiner’s Report (Exhibit 12/A to 12/C)</w:t>
      </w:r>
      <w:r w:rsidRPr="00B60E31">
        <w:t xml:space="preserve"> for the offence of zina-bil-jabr, committed by inter </w:t>
      </w:r>
      <w:r w:rsidR="00FB708D">
        <w:t>alia, Respondent No.8</w:t>
      </w:r>
      <w:r w:rsidRPr="00B60E31">
        <w:t xml:space="preserve"> [‘Anwar Hussain’]</w:t>
      </w:r>
      <w:r w:rsidR="00FB708D">
        <w:t xml:space="preserve"> and for other offences committed by the Respondents No.2 to No.8</w:t>
      </w:r>
      <w:r w:rsidRPr="00B60E31">
        <w:t xml:space="preserve">, the </w:t>
      </w:r>
      <w:r>
        <w:t>Honourable High Court</w:t>
      </w:r>
      <w:r w:rsidRPr="00B60E31">
        <w:t xml:space="preserve"> through the Impugned Judgment has given the following erroneous findings:</w:t>
      </w:r>
    </w:p>
    <w:p w:rsidR="002700BE" w:rsidRDefault="002700BE" w:rsidP="00140FB7">
      <w:pPr>
        <w:numPr>
          <w:ilvl w:val="1"/>
          <w:numId w:val="4"/>
        </w:numPr>
        <w:jc w:val="both"/>
      </w:pPr>
      <w:r w:rsidRPr="00B60E31">
        <w:t xml:space="preserve">“The behaviour and mental status of the Petitioner No.1 was normal and it observed that how a girl of 17/18 years old after such traumatic experience, behave normally, which certainly reflects that there were no signs of any psychological symptoms, like prominent fear, shock, nightmare, tenseness, anger embarrassment, shame, guilt or contamination during the physical examination”.   </w:t>
      </w:r>
    </w:p>
    <w:p w:rsidR="00140FB7" w:rsidRPr="00B60E31" w:rsidRDefault="00140FB7" w:rsidP="00140FB7">
      <w:pPr>
        <w:ind w:left="1440"/>
        <w:jc w:val="both"/>
      </w:pPr>
    </w:p>
    <w:p w:rsidR="002700BE" w:rsidRDefault="002700BE" w:rsidP="00140FB7">
      <w:pPr>
        <w:numPr>
          <w:ilvl w:val="1"/>
          <w:numId w:val="4"/>
        </w:numPr>
        <w:jc w:val="both"/>
      </w:pPr>
      <w:r w:rsidRPr="00B60E31">
        <w:t>No genital violation was observed on the physical examination of the Petitioner No.1 and</w:t>
      </w:r>
      <w:r w:rsidR="00140FB7">
        <w:t xml:space="preserve"> that her hymen torn and healed. </w:t>
      </w:r>
    </w:p>
    <w:p w:rsidR="00140FB7" w:rsidRPr="00B60E31" w:rsidRDefault="00140FB7" w:rsidP="00140FB7">
      <w:pPr>
        <w:ind w:left="1440"/>
        <w:jc w:val="both"/>
      </w:pPr>
    </w:p>
    <w:p w:rsidR="002700BE" w:rsidRDefault="002700BE" w:rsidP="00140FB7">
      <w:pPr>
        <w:numPr>
          <w:ilvl w:val="1"/>
          <w:numId w:val="4"/>
        </w:numPr>
        <w:jc w:val="both"/>
      </w:pPr>
      <w:r w:rsidRPr="00B60E31">
        <w:t xml:space="preserve">The swabs obtained from the Petitioner No.1’s body were sent for chemical analysis with an approximate delay of four days but no explanation is offered as to what happened to those vaginal </w:t>
      </w:r>
      <w:r w:rsidR="00140FB7">
        <w:t xml:space="preserve">swabs in the said four days.   </w:t>
      </w:r>
    </w:p>
    <w:p w:rsidR="00140FB7" w:rsidRDefault="00140FB7" w:rsidP="00140FB7">
      <w:pPr>
        <w:ind w:left="1440"/>
        <w:jc w:val="both"/>
      </w:pPr>
    </w:p>
    <w:p w:rsidR="00FB708D" w:rsidRPr="00B60E31" w:rsidRDefault="00FB708D" w:rsidP="00140FB7">
      <w:pPr>
        <w:numPr>
          <w:ilvl w:val="1"/>
          <w:numId w:val="4"/>
        </w:numPr>
        <w:jc w:val="both"/>
      </w:pPr>
      <w:r>
        <w:t xml:space="preserve">“It is pertinent to note the observation of WMPLO, disclosing that her vagina admitted two fingers easily and hymen had got healed tear, prima facie and simply gives different story as regards to the character of the victim girl in juxtaposition with her normal behaviour observed during her examination that the real story could have been totally different from that which was being alleged.  </w:t>
      </w:r>
    </w:p>
    <w:p w:rsidR="002700BE" w:rsidRPr="00B60E31" w:rsidRDefault="002700BE" w:rsidP="002700BE">
      <w:pPr>
        <w:spacing w:line="480" w:lineRule="auto"/>
        <w:ind w:left="1440"/>
        <w:jc w:val="both"/>
      </w:pPr>
    </w:p>
    <w:p w:rsidR="002700BE" w:rsidRDefault="002700BE" w:rsidP="00792FEA">
      <w:pPr>
        <w:spacing w:line="480" w:lineRule="auto"/>
        <w:ind w:left="360"/>
        <w:jc w:val="both"/>
      </w:pPr>
      <w:r w:rsidRPr="00B60E31">
        <w:t xml:space="preserve">It is submitted that the </w:t>
      </w:r>
      <w:r>
        <w:t>Honourable High Court</w:t>
      </w:r>
      <w:r w:rsidRPr="00B60E31">
        <w:t xml:space="preserve"> had failed to read the medical evidence in its totality and has picked certain pieces of the medical evidence whilst excluding others which strongly prove the factum of rape by Respondent No.2. It is further submitted that the </w:t>
      </w:r>
      <w:r>
        <w:t>Honourable High Court</w:t>
      </w:r>
      <w:r w:rsidRPr="00B60E31">
        <w:t xml:space="preserve"> had failed to observe that there is no doubt about the fact that rape has occurred and the doctor’s evidence proves it amply. The evidence of Dr. Zaibunnisa before the Learned Trial Court opining that the nature of all injuries mentioned in above-said medico-legal certificate is Ghayr-Jaifah Damiyah, caused by hard and blunt </w:t>
      </w:r>
      <w:r w:rsidRPr="00B60E31">
        <w:lastRenderedPageBreak/>
        <w:t xml:space="preserve">substance, and the probable time / duration of injuries is fresh, in the light of which as well as chemical examiner’s report, it is proved that the act of zina-bil-jabr has been committed upon the Petitioner No.1 has been completely ignored by the </w:t>
      </w:r>
      <w:r>
        <w:t>Honourable High Court</w:t>
      </w:r>
      <w:r w:rsidRPr="00B60E31">
        <w:t xml:space="preserve">. Furthermore, the human semen detection on the body of the Petitioner No.1 as observed in the chemical examiner’s report could only be due to the fresh act of zina, which was also ignored by the </w:t>
      </w:r>
      <w:r>
        <w:t>Honourable High Court</w:t>
      </w:r>
      <w:r w:rsidRPr="00B60E31">
        <w:t xml:space="preserve">. Even otherwise, it is submitted that as laid down by the Honourable Supreme Court in various pronouncements that even if doctor’s evidence is negative, rape conviction can be upheld. The Honourable Supreme Court has also held that the </w:t>
      </w:r>
      <w:r w:rsidRPr="00B60E31">
        <w:rPr>
          <w:color w:val="000000"/>
        </w:rPr>
        <w:t>absence of resistance and absence of marks of violence on the private parts of the rape survivor victim does not prove that rape has not occurred.</w:t>
      </w:r>
      <w:r w:rsidRPr="00B60E31">
        <w:t xml:space="preserve"> Therefore, the Impugned Judgment is contrary to the settled principles of law and inconsistent and contrary to the law and facts of this case, and accordingly, the Impugned Judgment is liable to be set aside.   </w:t>
      </w:r>
    </w:p>
    <w:p w:rsidR="00792FEA" w:rsidRPr="00B60E31" w:rsidRDefault="00792FEA" w:rsidP="00792FEA">
      <w:pPr>
        <w:spacing w:line="480" w:lineRule="auto"/>
        <w:jc w:val="both"/>
      </w:pPr>
    </w:p>
    <w:p w:rsidR="002700BE" w:rsidRDefault="002700BE" w:rsidP="002700BE">
      <w:pPr>
        <w:numPr>
          <w:ilvl w:val="0"/>
          <w:numId w:val="4"/>
        </w:numPr>
        <w:spacing w:line="480" w:lineRule="auto"/>
        <w:ind w:left="360"/>
        <w:jc w:val="both"/>
      </w:pPr>
      <w:r w:rsidRPr="00B60E31">
        <w:t xml:space="preserve">That it is most respectfully and most humbly submitted that the </w:t>
      </w:r>
      <w:r>
        <w:t>Honourable High Court</w:t>
      </w:r>
      <w:r w:rsidRPr="00B60E31">
        <w:t xml:space="preserve"> has erroneously relied on the fact that there is a delay of “5.30 hours” in the lodging of FIR, that has not been explained and the explanation provided has material contradictions and inconsistencies, which creates doubts i</w:t>
      </w:r>
      <w:r w:rsidR="003C3C39">
        <w:t xml:space="preserve">n the prosecutions’ case. It </w:t>
      </w:r>
      <w:proofErr w:type="gramStart"/>
      <w:r w:rsidR="003C3C39">
        <w:t xml:space="preserve">is </w:t>
      </w:r>
      <w:r w:rsidRPr="00B60E31">
        <w:t>submitted</w:t>
      </w:r>
      <w:proofErr w:type="gramEnd"/>
      <w:r w:rsidRPr="00B60E31">
        <w:t xml:space="preserve"> that in various pronouncements, the Honourable Supreme Court has held that mere delay in lodging of the F.I.R. by a rape victim does not render the prosecution’s case in doubt nor is it fatal to the prosecution’s case if other evidence inspires confidence. It has also been held that the rape victim is usually traumatized after the incident of </w:t>
      </w:r>
      <w:proofErr w:type="gramStart"/>
      <w:r w:rsidRPr="00B60E31">
        <w:t>rape,</w:t>
      </w:r>
      <w:proofErr w:type="gramEnd"/>
      <w:r w:rsidRPr="00B60E31">
        <w:t xml:space="preserve"> hence her mental agony is understandable which could result in delay in lodging of F.I.R. Even otherwise, FIR not a piece of substantive evidence and undue importance should not be given to it. Therefore, the Impugned Judgment is contrary to the settled principles of law and inconsistent and contrary to the law and facts of this case, and accordingly, the Impugned Judgment is liable to be set aside.   </w:t>
      </w:r>
    </w:p>
    <w:p w:rsidR="002700BE" w:rsidRPr="00B60E31" w:rsidRDefault="002700BE" w:rsidP="002700BE">
      <w:pPr>
        <w:spacing w:line="480" w:lineRule="auto"/>
        <w:ind w:left="360"/>
        <w:jc w:val="both"/>
      </w:pPr>
    </w:p>
    <w:p w:rsidR="002700BE" w:rsidRPr="00B60E31" w:rsidRDefault="002700BE" w:rsidP="002700BE">
      <w:pPr>
        <w:numPr>
          <w:ilvl w:val="0"/>
          <w:numId w:val="4"/>
        </w:numPr>
        <w:spacing w:line="480" w:lineRule="auto"/>
        <w:ind w:left="360"/>
        <w:jc w:val="both"/>
      </w:pPr>
      <w:r w:rsidRPr="00B60E31">
        <w:lastRenderedPageBreak/>
        <w:t xml:space="preserve">That it is most respectfully and most humbly submitted that the </w:t>
      </w:r>
      <w:r>
        <w:t>Honourable High Court</w:t>
      </w:r>
      <w:r w:rsidRPr="00B60E31">
        <w:t xml:space="preserve"> has erroneously observed that all the accused persons are relatives hence, the offences as alleged cannot be committed by them. It is submitted that such contention and presumption is clearly erroneous, false and baseless as the same does not find any support of legal provision or case law. Hence, the said theory or presumption cannot be the basis of acquittal of the </w:t>
      </w:r>
      <w:r w:rsidR="00BE2457">
        <w:t>Respondents</w:t>
      </w:r>
      <w:r w:rsidRPr="00B60E31">
        <w:t xml:space="preserve">. Therefore, the Impugned Judgment is contrary to the settled principles of law and </w:t>
      </w:r>
      <w:proofErr w:type="gramStart"/>
      <w:r w:rsidRPr="00B60E31">
        <w:t>inconsistent</w:t>
      </w:r>
      <w:r w:rsidR="00B77152">
        <w:t xml:space="preserve">  </w:t>
      </w:r>
      <w:r w:rsidRPr="00B60E31">
        <w:t>and</w:t>
      </w:r>
      <w:proofErr w:type="gramEnd"/>
      <w:r w:rsidRPr="00B60E31">
        <w:t xml:space="preserve"> contrary to the law and facts of this case, and accordingly, the Impugned Judgment is liable to be set aside.   </w:t>
      </w:r>
    </w:p>
    <w:p w:rsidR="002700BE" w:rsidRPr="00B60E31" w:rsidRDefault="002700BE" w:rsidP="002700BE">
      <w:pPr>
        <w:spacing w:line="480" w:lineRule="auto"/>
        <w:ind w:left="360"/>
        <w:jc w:val="both"/>
      </w:pPr>
    </w:p>
    <w:p w:rsidR="002700BE" w:rsidRPr="00B60E31" w:rsidRDefault="002700BE" w:rsidP="002700BE">
      <w:pPr>
        <w:numPr>
          <w:ilvl w:val="0"/>
          <w:numId w:val="4"/>
        </w:numPr>
        <w:spacing w:line="480" w:lineRule="auto"/>
        <w:ind w:left="360"/>
        <w:jc w:val="both"/>
      </w:pPr>
      <w:r w:rsidRPr="00B60E31">
        <w:t xml:space="preserve">That it is most respectfully and most humbly submitted that with regards to the prosecution witnesses,  the </w:t>
      </w:r>
      <w:r>
        <w:t>Honourable High Court</w:t>
      </w:r>
      <w:r w:rsidRPr="00B60E31">
        <w:t xml:space="preserve"> has erroneously observed as follows: </w:t>
      </w:r>
    </w:p>
    <w:p w:rsidR="002700BE" w:rsidRDefault="002700BE" w:rsidP="00A66CAF">
      <w:pPr>
        <w:numPr>
          <w:ilvl w:val="1"/>
          <w:numId w:val="4"/>
        </w:numPr>
        <w:jc w:val="both"/>
      </w:pPr>
      <w:r w:rsidRPr="00B60E31">
        <w:t xml:space="preserve">That material witnesses i.e. Mother of Petitioner No.1 (Naziran) and other occupants of the house at the time of alleged abduction of Naseema, as well as other villagers were not examined as prosecution witness (who resided between the house of Petitioner No.1 and Abdul Sattar), hence, their non-examination provides lawful inference that had they been examined, they would not have supported the prosecution.  </w:t>
      </w:r>
    </w:p>
    <w:p w:rsidR="00A66CAF" w:rsidRPr="00B60E31" w:rsidRDefault="00A66CAF" w:rsidP="00A66CAF">
      <w:pPr>
        <w:ind w:left="1440"/>
        <w:jc w:val="both"/>
      </w:pPr>
    </w:p>
    <w:p w:rsidR="002700BE" w:rsidRDefault="002700BE" w:rsidP="00A66CAF">
      <w:pPr>
        <w:numPr>
          <w:ilvl w:val="1"/>
          <w:numId w:val="4"/>
        </w:numPr>
        <w:jc w:val="both"/>
      </w:pPr>
      <w:r w:rsidRPr="00B60E31">
        <w:t>That only interested eye witnesses were produced, hence, no implicit reliance could be placed on evide</w:t>
      </w:r>
      <w:r>
        <w:t>nce of interested eye-witnesses.</w:t>
      </w:r>
      <w:r w:rsidRPr="00B60E31">
        <w:t xml:space="preserve"> </w:t>
      </w:r>
    </w:p>
    <w:p w:rsidR="002700BE" w:rsidRPr="00B60E31" w:rsidRDefault="002700BE" w:rsidP="002700BE">
      <w:pPr>
        <w:spacing w:line="480" w:lineRule="auto"/>
        <w:jc w:val="both"/>
      </w:pPr>
    </w:p>
    <w:p w:rsidR="002700BE" w:rsidRPr="00B60E31" w:rsidRDefault="002700BE" w:rsidP="002700BE">
      <w:pPr>
        <w:spacing w:line="480" w:lineRule="auto"/>
        <w:ind w:left="360"/>
        <w:jc w:val="both"/>
      </w:pPr>
      <w:r w:rsidRPr="00B60E31">
        <w:t xml:space="preserve">It is submitted that as a settled principle of law, it is the quality, not quantity of evidence which must be considered. It is admitted fact that Asghar Ali was also witness to the incident of trespass, in addition to being witness to the involvement of 11 accused persons in the exposing Petitioner No.1 naked to public and playing with her body. Furthermore, as a settled principle of law, the mere fact that witnesses are related to the rape victim does not mean that the witnesses are necessarily interested/bias witnesses. The witness’s bias or partiality has to be proved which has not been done during the trial by the defense, nor has any such observation of partiality been observed in the Learned Trial Court’s Judgment dated: 23.01.2010. The testimony of Mr. Jamaluddin, Mr. Sardar Ali and the brother Mr. Asghar Ali provides ocular evidence of the incident for which the accused persons are charged. The statement of Mr. </w:t>
      </w:r>
      <w:r w:rsidRPr="00B60E31">
        <w:lastRenderedPageBreak/>
        <w:t xml:space="preserve">Jamaluddin [Exhibit 14], Mr. Sardar Ali and Mr. Asghar Ali [Exhibit 13] had been consistent before the Court and Police and furnishes convincing evidence after having resolutely withstood the test of cross examination. Therefore, the Impugned Judgment is contrary to the settled principles of law and inconsistent and contrary to the law and facts of this case, and accordingly, the Impugned Judgment is liable to be set aside.   </w:t>
      </w:r>
    </w:p>
    <w:p w:rsidR="002700BE" w:rsidRPr="00B60E31" w:rsidRDefault="002700BE" w:rsidP="002700BE">
      <w:pPr>
        <w:spacing w:line="480" w:lineRule="auto"/>
        <w:jc w:val="both"/>
      </w:pPr>
    </w:p>
    <w:p w:rsidR="00BC545F" w:rsidRDefault="00FD5D9B" w:rsidP="002700BE">
      <w:pPr>
        <w:numPr>
          <w:ilvl w:val="0"/>
          <w:numId w:val="4"/>
        </w:numPr>
        <w:spacing w:line="480" w:lineRule="auto"/>
        <w:ind w:left="360"/>
        <w:jc w:val="both"/>
      </w:pPr>
      <w:r>
        <w:t xml:space="preserve">That it is most </w:t>
      </w:r>
      <w:r w:rsidRPr="00B60E31">
        <w:t>respectfully and most humbly submitted that</w:t>
      </w:r>
      <w:r w:rsidR="00CB715C">
        <w:t xml:space="preserve"> through the Impugned Judgment, the Honourable High Court has given erroneous interpretation </w:t>
      </w:r>
      <w:r w:rsidR="00763173">
        <w:t xml:space="preserve">to the concepts i.e. “proof beyond reasonable doubt” and “presumption of innocence” to the facts of the prosecution’s case, by erroneously holding that “if the view of the sole testimony of the victim as sufficient evidence is accepted, as absolute without any exception thereto, what shall be the outcome of a case, where a lady claims being raped or gang raped, but the medical evidence negates it, what/who should be believed then, </w:t>
      </w:r>
      <w:r w:rsidR="008548DB">
        <w:t>the point is, that it is not in every gang rape case</w:t>
      </w:r>
      <w:r w:rsidR="00FD23F0">
        <w:t>, that the sole testimony sho</w:t>
      </w:r>
      <w:r w:rsidR="001F14C3">
        <w:t>uld be accepted and relied upon, but each case should be assessed and adjudicated on its own facts.” It is submitted that the Honourable High Court</w:t>
      </w:r>
      <w:r w:rsidR="00454F43">
        <w:t xml:space="preserve"> has completely failed to observe that in the case of the Petitioner No.1, th</w:t>
      </w:r>
      <w:r w:rsidR="00927C79">
        <w:t>e testimony of th</w:t>
      </w:r>
      <w:r w:rsidR="00747E6D">
        <w:t>e Petitioner No.1 inspires confidence, because it has been consistently made and is corroborated by the eye witnesses as well as the medical evidence. Therefore, in the presence of the aforementioned overwhelming proof, no presumption of innocence can be extended in favour of the Respondents No.2 to No.8 and the above evidence is sufficient to prove the prosecution’</w:t>
      </w:r>
      <w:r w:rsidR="00A14E39">
        <w:t xml:space="preserve">s case beyond reasonable doubt. </w:t>
      </w:r>
      <w:r w:rsidR="00A14E39" w:rsidRPr="00B60E31">
        <w:t xml:space="preserve">Therefore, the Impugned Judgment is contrary to the settled principles of law and inconsistent and contrary to the law and facts of this case, and accordingly, the Impugned Judgment is liable to be set aside.   </w:t>
      </w:r>
    </w:p>
    <w:p w:rsidR="00FD5D9B" w:rsidRDefault="00FD5D9B" w:rsidP="00FD5D9B">
      <w:pPr>
        <w:spacing w:line="480" w:lineRule="auto"/>
        <w:ind w:left="360"/>
        <w:jc w:val="both"/>
      </w:pPr>
    </w:p>
    <w:p w:rsidR="002700BE" w:rsidRDefault="002700BE" w:rsidP="002700BE">
      <w:pPr>
        <w:numPr>
          <w:ilvl w:val="0"/>
          <w:numId w:val="4"/>
        </w:numPr>
        <w:spacing w:line="480" w:lineRule="auto"/>
        <w:ind w:left="360"/>
        <w:jc w:val="both"/>
      </w:pPr>
      <w:r w:rsidRPr="00B60E31">
        <w:t xml:space="preserve">That it is most respectfully and most humbly submitted that the </w:t>
      </w:r>
      <w:r>
        <w:t>Honourable High Court</w:t>
      </w:r>
      <w:r w:rsidRPr="00B60E31">
        <w:t xml:space="preserve"> has erroneously </w:t>
      </w:r>
      <w:r w:rsidR="00873EEB">
        <w:t>failed to observe</w:t>
      </w:r>
      <w:r w:rsidR="00E81D87">
        <w:t xml:space="preserve"> that the Respondents No.2 to No. 8</w:t>
      </w:r>
      <w:r w:rsidRPr="00B60E31">
        <w:t xml:space="preserve"> are hardened and desperate criminals. This is evident from the fact that in view of the </w:t>
      </w:r>
      <w:r w:rsidRPr="00B60E31">
        <w:lastRenderedPageBreak/>
        <w:t xml:space="preserve">grave threats from </w:t>
      </w:r>
      <w:r w:rsidR="007B45FC">
        <w:t>Respondents No.2 to No. 8</w:t>
      </w:r>
      <w:r w:rsidRPr="00B60E31">
        <w:t>, the Petitioners and their family were forced to shift from their village to the city of Karachi. I</w:t>
      </w:r>
      <w:r w:rsidR="009E41E1">
        <w:t xml:space="preserve">n view of this forced shifting, </w:t>
      </w:r>
      <w:r w:rsidRPr="00B60E31">
        <w:t>Hamzu Lubano, filed a Criminal Transfer Application No. 56 of 2007 before the Honourable High Court of Sindh, at Karachi. It is submitted that the Honourable High Court, through Order dated: 13</w:t>
      </w:r>
      <w:r w:rsidRPr="00B60E31">
        <w:rPr>
          <w:vertAlign w:val="superscript"/>
        </w:rPr>
        <w:t>th</w:t>
      </w:r>
      <w:r w:rsidRPr="00B60E31">
        <w:t xml:space="preserve"> August, 2008, disposed off the Criminal Transfer Application, by transferring the Session Case No. 472 of 2007, to the District and Session Court, Karachi South. Although subsequently, another Order dated: 16</w:t>
      </w:r>
      <w:r w:rsidRPr="00B60E31">
        <w:rPr>
          <w:vertAlign w:val="superscript"/>
        </w:rPr>
        <w:t>th</w:t>
      </w:r>
      <w:r w:rsidRPr="00B60E31">
        <w:t xml:space="preserve"> April, 2008, was passed which transferred the case from the Karachi to Dadu, however, through Order dated: 07</w:t>
      </w:r>
      <w:r w:rsidRPr="00B60E31">
        <w:rPr>
          <w:vertAlign w:val="superscript"/>
        </w:rPr>
        <w:t>th</w:t>
      </w:r>
      <w:r w:rsidRPr="00B60E31">
        <w:t xml:space="preserve"> June, 2008, the above illegality was rectified and the Session Case No. 472 of 2007 was transferred to District &amp; Session Courts, Karachi (South). Therefore, the Impugned Judgment is contrary to the settled principles of law and inconsistent and contrary to the law and facts of this case, and accordingly, the Impugned Judgment is liable to be set aside.   </w:t>
      </w:r>
    </w:p>
    <w:p w:rsidR="00AA4171" w:rsidRDefault="00AA4171" w:rsidP="002700BE">
      <w:pPr>
        <w:spacing w:line="480" w:lineRule="auto"/>
        <w:jc w:val="both"/>
      </w:pPr>
    </w:p>
    <w:p w:rsidR="003B2C65" w:rsidRPr="00856730" w:rsidRDefault="00BE44AB" w:rsidP="00856730">
      <w:pPr>
        <w:numPr>
          <w:ilvl w:val="0"/>
          <w:numId w:val="4"/>
        </w:numPr>
        <w:spacing w:line="480" w:lineRule="auto"/>
        <w:ind w:left="360"/>
        <w:jc w:val="both"/>
      </w:pPr>
      <w:r w:rsidRPr="00B60E31">
        <w:t xml:space="preserve">That </w:t>
      </w:r>
      <w:r w:rsidR="00DC5A0E" w:rsidRPr="00B60E31">
        <w:t xml:space="preserve">it is most respectfully and most humbly prayed that the Petitioners </w:t>
      </w:r>
      <w:r w:rsidR="003A085E" w:rsidRPr="00B60E31">
        <w:t>may graciously be allowed to urge further grounds in addition to the above at the hearing of this present case.</w:t>
      </w:r>
    </w:p>
    <w:p w:rsidR="00F96F17" w:rsidRPr="00B60E31" w:rsidRDefault="00F96F17" w:rsidP="00B60E31">
      <w:pPr>
        <w:pStyle w:val="BodyTextIndent"/>
        <w:spacing w:line="480" w:lineRule="auto"/>
        <w:ind w:left="360"/>
        <w:outlineLvl w:val="0"/>
        <w:rPr>
          <w:b/>
          <w:bCs/>
          <w:u w:val="single"/>
        </w:rPr>
      </w:pPr>
    </w:p>
    <w:p w:rsidR="003B2C65" w:rsidRPr="00B60E31" w:rsidRDefault="003B2C65" w:rsidP="00B60E31">
      <w:pPr>
        <w:pStyle w:val="BodyTextIndent"/>
        <w:spacing w:line="480" w:lineRule="auto"/>
        <w:ind w:left="360"/>
        <w:jc w:val="center"/>
        <w:outlineLvl w:val="0"/>
        <w:rPr>
          <w:b/>
          <w:bCs/>
          <w:u w:val="single"/>
        </w:rPr>
      </w:pPr>
      <w:r w:rsidRPr="00B60E31">
        <w:rPr>
          <w:b/>
          <w:bCs/>
          <w:u w:val="single"/>
        </w:rPr>
        <w:t>P R A Y E R</w:t>
      </w:r>
    </w:p>
    <w:p w:rsidR="003B2C65" w:rsidRPr="00B60E31" w:rsidRDefault="003B2C65" w:rsidP="00F96F17">
      <w:pPr>
        <w:pStyle w:val="BodyTextIndent"/>
        <w:spacing w:line="480" w:lineRule="auto"/>
        <w:ind w:left="0"/>
        <w:outlineLvl w:val="0"/>
        <w:rPr>
          <w:b/>
          <w:bCs/>
          <w:u w:val="single"/>
        </w:rPr>
      </w:pPr>
    </w:p>
    <w:p w:rsidR="003B2C65" w:rsidRPr="00B60E31" w:rsidRDefault="00BC1D19" w:rsidP="00B60E31">
      <w:pPr>
        <w:spacing w:line="480" w:lineRule="auto"/>
        <w:ind w:left="360" w:firstLine="360"/>
        <w:jc w:val="both"/>
      </w:pPr>
      <w:r w:rsidRPr="00B60E31">
        <w:tab/>
      </w:r>
      <w:r w:rsidR="004B39EF" w:rsidRPr="00B60E31">
        <w:t xml:space="preserve">It is, therefore, most respectfully prayed that leave to appeal against the Impugned Judgment dated: </w:t>
      </w:r>
      <w:r w:rsidR="009E050B" w:rsidRPr="00B60E31">
        <w:t>15-04-2020</w:t>
      </w:r>
      <w:r w:rsidR="004B39EF" w:rsidRPr="00B60E31">
        <w:t xml:space="preserve"> passed by the Honourable </w:t>
      </w:r>
      <w:r w:rsidR="00372C39" w:rsidRPr="00B60E31">
        <w:t xml:space="preserve">High Court of </w:t>
      </w:r>
      <w:r w:rsidR="004B39EF" w:rsidRPr="00B60E31">
        <w:t>Sindh</w:t>
      </w:r>
      <w:r w:rsidR="00372C39" w:rsidRPr="00B60E31">
        <w:t>, at Karachi</w:t>
      </w:r>
      <w:r w:rsidR="00AA3BF7">
        <w:t>, to the extent of</w:t>
      </w:r>
      <w:r w:rsidRPr="00B60E31">
        <w:t xml:space="preserve"> </w:t>
      </w:r>
      <w:r w:rsidR="00372C39" w:rsidRPr="00B60E31">
        <w:t xml:space="preserve">Criminal </w:t>
      </w:r>
      <w:r w:rsidR="00A223A9">
        <w:t xml:space="preserve">Acquittal </w:t>
      </w:r>
      <w:r w:rsidR="005633E6">
        <w:t>Appeal No. 80</w:t>
      </w:r>
      <w:r w:rsidR="00372C39" w:rsidRPr="00B60E31">
        <w:t xml:space="preserve"> of 2010</w:t>
      </w:r>
      <w:r w:rsidR="00317F81" w:rsidRPr="00B60E31">
        <w:t xml:space="preserve">, </w:t>
      </w:r>
      <w:r w:rsidR="004B39EF" w:rsidRPr="00B60E31">
        <w:t>may graciously be granted.</w:t>
      </w:r>
    </w:p>
    <w:p w:rsidR="004B39EF" w:rsidRPr="00B60E31" w:rsidRDefault="004B39EF" w:rsidP="00B60E31">
      <w:pPr>
        <w:pStyle w:val="BodyTextIndent"/>
        <w:spacing w:line="480" w:lineRule="auto"/>
        <w:ind w:left="0"/>
        <w:jc w:val="both"/>
      </w:pPr>
    </w:p>
    <w:p w:rsidR="006D37DA" w:rsidRPr="00B60E31" w:rsidRDefault="006D37DA" w:rsidP="00B60E31">
      <w:pPr>
        <w:pStyle w:val="BodyTextIndent"/>
        <w:spacing w:line="480" w:lineRule="auto"/>
        <w:ind w:left="360" w:firstLine="720"/>
        <w:jc w:val="both"/>
      </w:pPr>
    </w:p>
    <w:p w:rsidR="004B39EF" w:rsidRPr="00B60E31" w:rsidRDefault="004B39EF" w:rsidP="00F96F17">
      <w:pPr>
        <w:pStyle w:val="BodyTextIndent3"/>
        <w:spacing w:after="0"/>
        <w:ind w:hanging="360"/>
        <w:rPr>
          <w:b/>
          <w:sz w:val="24"/>
          <w:szCs w:val="24"/>
          <w:u w:val="single"/>
        </w:rPr>
      </w:pPr>
      <w:r w:rsidRPr="00B60E31">
        <w:rPr>
          <w:b/>
          <w:sz w:val="24"/>
          <w:szCs w:val="24"/>
          <w:u w:val="single"/>
        </w:rPr>
        <w:t>DRAWN BY</w:t>
      </w:r>
      <w:r w:rsidRPr="00B60E31">
        <w:rPr>
          <w:b/>
          <w:sz w:val="24"/>
          <w:szCs w:val="24"/>
        </w:rPr>
        <w:tab/>
      </w:r>
      <w:r w:rsidRPr="00B60E31">
        <w:rPr>
          <w:b/>
          <w:sz w:val="24"/>
          <w:szCs w:val="24"/>
        </w:rPr>
        <w:tab/>
      </w:r>
      <w:r w:rsidRPr="00B60E31">
        <w:rPr>
          <w:b/>
          <w:sz w:val="24"/>
          <w:szCs w:val="24"/>
        </w:rPr>
        <w:tab/>
      </w:r>
      <w:r w:rsidRPr="00B60E31">
        <w:rPr>
          <w:b/>
          <w:sz w:val="24"/>
          <w:szCs w:val="24"/>
        </w:rPr>
        <w:tab/>
      </w:r>
      <w:r w:rsidRPr="00B60E31">
        <w:rPr>
          <w:b/>
          <w:sz w:val="24"/>
          <w:szCs w:val="24"/>
        </w:rPr>
        <w:tab/>
      </w:r>
      <w:r w:rsidRPr="00B60E31">
        <w:rPr>
          <w:b/>
          <w:sz w:val="24"/>
          <w:szCs w:val="24"/>
          <w:u w:val="single"/>
        </w:rPr>
        <w:t>FILED BY</w:t>
      </w:r>
    </w:p>
    <w:p w:rsidR="004B39EF" w:rsidRPr="00B60E31" w:rsidRDefault="004B39EF" w:rsidP="00F96F17">
      <w:pPr>
        <w:ind w:left="360" w:hanging="360"/>
        <w:jc w:val="both"/>
        <w:rPr>
          <w:b/>
          <w:bCs/>
        </w:rPr>
      </w:pPr>
    </w:p>
    <w:p w:rsidR="004B39EF" w:rsidRDefault="004B39EF" w:rsidP="00F96F17">
      <w:pPr>
        <w:ind w:left="360" w:hanging="360"/>
        <w:jc w:val="both"/>
        <w:rPr>
          <w:b/>
          <w:bCs/>
        </w:rPr>
      </w:pPr>
    </w:p>
    <w:p w:rsidR="00F96F17" w:rsidRPr="00B60E31" w:rsidRDefault="00F96F17" w:rsidP="00F96F17">
      <w:pPr>
        <w:ind w:left="360" w:hanging="360"/>
        <w:jc w:val="both"/>
        <w:rPr>
          <w:b/>
          <w:bCs/>
        </w:rPr>
      </w:pPr>
    </w:p>
    <w:p w:rsidR="004B39EF" w:rsidRPr="00B60E31" w:rsidRDefault="004B39EF" w:rsidP="00F96F17">
      <w:pPr>
        <w:ind w:left="360" w:hanging="360"/>
        <w:jc w:val="both"/>
        <w:rPr>
          <w:bCs/>
        </w:rPr>
      </w:pPr>
      <w:r w:rsidRPr="00B60E31">
        <w:rPr>
          <w:bCs/>
        </w:rPr>
        <w:t>FAISAL SIDDIQI</w:t>
      </w:r>
      <w:r w:rsidRPr="00B60E31">
        <w:rPr>
          <w:bCs/>
        </w:rPr>
        <w:tab/>
      </w:r>
      <w:r w:rsidRPr="00B60E31">
        <w:rPr>
          <w:bCs/>
        </w:rPr>
        <w:tab/>
      </w:r>
      <w:r w:rsidRPr="00B60E31">
        <w:rPr>
          <w:bCs/>
        </w:rPr>
        <w:tab/>
      </w:r>
      <w:r w:rsidRPr="00B60E31">
        <w:rPr>
          <w:bCs/>
        </w:rPr>
        <w:tab/>
      </w:r>
    </w:p>
    <w:p w:rsidR="004B39EF" w:rsidRPr="00B60E31" w:rsidRDefault="000B2300" w:rsidP="00F96F17">
      <w:pPr>
        <w:ind w:left="360" w:hanging="360"/>
        <w:jc w:val="both"/>
        <w:rPr>
          <w:bCs/>
        </w:rPr>
      </w:pPr>
      <w:r w:rsidRPr="00B60E31">
        <w:rPr>
          <w:bCs/>
        </w:rPr>
        <w:t>ADVOCATE SUPREME COURT</w:t>
      </w:r>
      <w:r w:rsidRPr="00B60E31">
        <w:rPr>
          <w:bCs/>
        </w:rPr>
        <w:tab/>
      </w:r>
      <w:r w:rsidRPr="00B60E31">
        <w:rPr>
          <w:bCs/>
        </w:rPr>
        <w:tab/>
      </w:r>
      <w:r w:rsidR="004B39EF" w:rsidRPr="00B60E31">
        <w:rPr>
          <w:bCs/>
        </w:rPr>
        <w:t>ADVOCATE-ON-RECORD</w:t>
      </w:r>
    </w:p>
    <w:p w:rsidR="004B39EF" w:rsidRPr="00B60E31" w:rsidRDefault="004B39EF" w:rsidP="00F96F17">
      <w:pPr>
        <w:ind w:left="360" w:hanging="360"/>
        <w:jc w:val="both"/>
        <w:rPr>
          <w:bCs/>
        </w:rPr>
      </w:pPr>
      <w:r w:rsidRPr="00B60E31">
        <w:rPr>
          <w:bCs/>
        </w:rPr>
        <w:t>OF PAKISTAN</w:t>
      </w:r>
      <w:r w:rsidRPr="00B60E31">
        <w:rPr>
          <w:bCs/>
        </w:rPr>
        <w:tab/>
      </w:r>
      <w:r w:rsidRPr="00B60E31">
        <w:rPr>
          <w:bCs/>
        </w:rPr>
        <w:tab/>
      </w:r>
      <w:r w:rsidRPr="00B60E31">
        <w:rPr>
          <w:bCs/>
        </w:rPr>
        <w:tab/>
      </w:r>
      <w:r w:rsidRPr="00B60E31">
        <w:rPr>
          <w:bCs/>
        </w:rPr>
        <w:tab/>
      </w:r>
      <w:r w:rsidR="000B2300" w:rsidRPr="00B60E31">
        <w:rPr>
          <w:bCs/>
        </w:rPr>
        <w:t xml:space="preserve">SUPREME COURT OF </w:t>
      </w:r>
      <w:r w:rsidRPr="00B60E31">
        <w:rPr>
          <w:bCs/>
        </w:rPr>
        <w:t>PAKISTAN</w:t>
      </w:r>
    </w:p>
    <w:p w:rsidR="004B39EF" w:rsidRPr="00B60E31" w:rsidRDefault="000B2300" w:rsidP="00F96F17">
      <w:pPr>
        <w:ind w:left="360" w:hanging="360"/>
        <w:jc w:val="both"/>
        <w:rPr>
          <w:bCs/>
        </w:rPr>
      </w:pPr>
      <w:r w:rsidRPr="00B60E31">
        <w:rPr>
          <w:bCs/>
        </w:rPr>
        <w:t>KARACHI</w:t>
      </w:r>
      <w:r w:rsidRPr="00B60E31">
        <w:rPr>
          <w:bCs/>
        </w:rPr>
        <w:tab/>
      </w:r>
      <w:r w:rsidRPr="00B60E31">
        <w:rPr>
          <w:bCs/>
        </w:rPr>
        <w:tab/>
      </w:r>
      <w:r w:rsidRPr="00B60E31">
        <w:rPr>
          <w:bCs/>
        </w:rPr>
        <w:tab/>
      </w:r>
      <w:r w:rsidRPr="00B60E31">
        <w:rPr>
          <w:bCs/>
        </w:rPr>
        <w:tab/>
      </w:r>
      <w:r w:rsidRPr="00B60E31">
        <w:rPr>
          <w:bCs/>
        </w:rPr>
        <w:tab/>
      </w:r>
      <w:r w:rsidR="004B39EF" w:rsidRPr="00B60E31">
        <w:rPr>
          <w:bCs/>
        </w:rPr>
        <w:t>ISLAMABAD</w:t>
      </w:r>
    </w:p>
    <w:p w:rsidR="004B39EF" w:rsidRPr="00B60E31" w:rsidRDefault="004B39EF" w:rsidP="00F96F17">
      <w:pPr>
        <w:rPr>
          <w:b/>
          <w:u w:val="single"/>
        </w:rPr>
      </w:pPr>
    </w:p>
    <w:p w:rsidR="004B39EF" w:rsidRPr="00B60E31" w:rsidRDefault="004B39EF" w:rsidP="00F96F17">
      <w:pPr>
        <w:rPr>
          <w:b/>
          <w:u w:val="single"/>
        </w:rPr>
      </w:pPr>
      <w:r w:rsidRPr="00B60E31">
        <w:rPr>
          <w:b/>
          <w:u w:val="single"/>
        </w:rPr>
        <w:t>CERTIFICATE</w:t>
      </w:r>
    </w:p>
    <w:p w:rsidR="004B39EF" w:rsidRPr="00B60E31" w:rsidRDefault="004B39EF" w:rsidP="00F96F17">
      <w:pPr>
        <w:rPr>
          <w:b/>
        </w:rPr>
      </w:pPr>
    </w:p>
    <w:p w:rsidR="004B39EF" w:rsidRPr="00B60E31" w:rsidRDefault="004B39EF" w:rsidP="00F96F17">
      <w:pPr>
        <w:jc w:val="both"/>
      </w:pPr>
      <w:r w:rsidRPr="00B60E31">
        <w:tab/>
        <w:t>Certified under instructions that prior to this no other petition against the Impugned Order was filed by the petitione</w:t>
      </w:r>
      <w:r w:rsidR="00DB0630" w:rsidRPr="00B60E31">
        <w:t>r before this Honourable Court.</w:t>
      </w:r>
    </w:p>
    <w:p w:rsidR="004B39EF" w:rsidRPr="00B60E31" w:rsidRDefault="004B39EF" w:rsidP="00F96F17">
      <w:pPr>
        <w:rPr>
          <w:b/>
        </w:rPr>
      </w:pPr>
    </w:p>
    <w:p w:rsidR="00D401E5" w:rsidRPr="00B60E31" w:rsidRDefault="00D401E5" w:rsidP="00F96F17">
      <w:pPr>
        <w:rPr>
          <w:b/>
        </w:rPr>
      </w:pPr>
    </w:p>
    <w:p w:rsidR="00FF21D5" w:rsidRPr="00B60E31" w:rsidRDefault="004B39EF" w:rsidP="00F96F17">
      <w:pPr>
        <w:pStyle w:val="BodyTextIndent"/>
        <w:ind w:left="4320" w:firstLine="720"/>
        <w:jc w:val="both"/>
        <w:rPr>
          <w:b/>
        </w:rPr>
      </w:pPr>
      <w:r w:rsidRPr="00B60E31">
        <w:rPr>
          <w:b/>
        </w:rPr>
        <w:t>ADVOCATE ON RECORD</w:t>
      </w:r>
    </w:p>
    <w:p w:rsidR="007377AC" w:rsidRPr="00B60E31" w:rsidRDefault="007377AC" w:rsidP="00B60E31">
      <w:pPr>
        <w:pStyle w:val="Title"/>
        <w:spacing w:line="480" w:lineRule="auto"/>
        <w:jc w:val="left"/>
      </w:pPr>
    </w:p>
    <w:p w:rsidR="001130C8" w:rsidRPr="00B60E31" w:rsidRDefault="001130C8" w:rsidP="00B60E31">
      <w:pPr>
        <w:pStyle w:val="Title"/>
        <w:spacing w:line="480" w:lineRule="auto"/>
        <w:jc w:val="left"/>
      </w:pPr>
    </w:p>
    <w:p w:rsidR="001130C8" w:rsidRPr="00B60E31" w:rsidRDefault="001130C8" w:rsidP="00B60E31">
      <w:pPr>
        <w:pStyle w:val="Title"/>
        <w:spacing w:line="480" w:lineRule="auto"/>
        <w:jc w:val="left"/>
      </w:pPr>
    </w:p>
    <w:p w:rsidR="00596F23" w:rsidRPr="00B60E31" w:rsidRDefault="00596F23" w:rsidP="00B60E31">
      <w:pPr>
        <w:pStyle w:val="Title"/>
        <w:spacing w:line="480" w:lineRule="auto"/>
        <w:jc w:val="left"/>
        <w:rPr>
          <w:b w:val="0"/>
        </w:rPr>
      </w:pPr>
    </w:p>
    <w:sectPr w:rsidR="00596F23" w:rsidRPr="00B60E31" w:rsidSect="00A03DAF">
      <w:pgSz w:w="12240" w:h="20160" w:code="5"/>
      <w:pgMar w:top="1440" w:right="1440" w:bottom="1440" w:left="259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B9C"/>
    <w:multiLevelType w:val="hybridMultilevel"/>
    <w:tmpl w:val="63901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93B9E"/>
    <w:multiLevelType w:val="hybridMultilevel"/>
    <w:tmpl w:val="7E4C8B00"/>
    <w:lvl w:ilvl="0" w:tplc="1AB281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1458F"/>
    <w:multiLevelType w:val="hybridMultilevel"/>
    <w:tmpl w:val="6F26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602B9"/>
    <w:multiLevelType w:val="hybridMultilevel"/>
    <w:tmpl w:val="22C42E92"/>
    <w:lvl w:ilvl="0" w:tplc="C44C40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862676B"/>
    <w:multiLevelType w:val="hybridMultilevel"/>
    <w:tmpl w:val="83BEA6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024D9"/>
    <w:multiLevelType w:val="hybridMultilevel"/>
    <w:tmpl w:val="B428D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33EEA"/>
    <w:multiLevelType w:val="hybridMultilevel"/>
    <w:tmpl w:val="ABC2C970"/>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C001F"/>
    <w:multiLevelType w:val="hybridMultilevel"/>
    <w:tmpl w:val="3D72D12E"/>
    <w:lvl w:ilvl="0" w:tplc="6352C3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46525"/>
    <w:multiLevelType w:val="hybridMultilevel"/>
    <w:tmpl w:val="332C6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25FF0"/>
    <w:multiLevelType w:val="hybridMultilevel"/>
    <w:tmpl w:val="9A22B610"/>
    <w:lvl w:ilvl="0" w:tplc="C914C2F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712B7"/>
    <w:multiLevelType w:val="hybridMultilevel"/>
    <w:tmpl w:val="564E7D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EC4DD3"/>
    <w:multiLevelType w:val="hybridMultilevel"/>
    <w:tmpl w:val="B57CE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02BE5"/>
    <w:multiLevelType w:val="hybridMultilevel"/>
    <w:tmpl w:val="9BA45C8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2778A"/>
    <w:multiLevelType w:val="hybridMultilevel"/>
    <w:tmpl w:val="73DE882A"/>
    <w:lvl w:ilvl="0" w:tplc="5AA4CBB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491193"/>
    <w:multiLevelType w:val="hybridMultilevel"/>
    <w:tmpl w:val="7E4C8B00"/>
    <w:lvl w:ilvl="0" w:tplc="1AB281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176D74"/>
    <w:multiLevelType w:val="hybridMultilevel"/>
    <w:tmpl w:val="73C85E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2A32A6"/>
    <w:multiLevelType w:val="hybridMultilevel"/>
    <w:tmpl w:val="04569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A6084F"/>
    <w:multiLevelType w:val="hybridMultilevel"/>
    <w:tmpl w:val="F88A573C"/>
    <w:lvl w:ilvl="0" w:tplc="90DA902E">
      <w:start w:val="1"/>
      <w:numFmt w:val="decimal"/>
      <w:lvlText w:val="%1."/>
      <w:lvlJc w:val="left"/>
      <w:pPr>
        <w:tabs>
          <w:tab w:val="num" w:pos="360"/>
        </w:tabs>
        <w:ind w:left="360" w:hanging="360"/>
      </w:pPr>
      <w:rPr>
        <w:rFonts w:hint="default"/>
        <w:i w:val="0"/>
      </w:rPr>
    </w:lvl>
    <w:lvl w:ilvl="1" w:tplc="0409001B">
      <w:start w:val="1"/>
      <w:numFmt w:val="lowerRoman"/>
      <w:lvlText w:val="%2."/>
      <w:lvlJc w:val="right"/>
      <w:pPr>
        <w:tabs>
          <w:tab w:val="num" w:pos="1080"/>
        </w:tabs>
        <w:ind w:left="1080" w:hanging="360"/>
      </w:pPr>
      <w:rPr>
        <w:rFonts w:hint="default"/>
      </w:rPr>
    </w:lvl>
    <w:lvl w:ilvl="2" w:tplc="35C4EC24">
      <w:start w:val="1"/>
      <w:numFmt w:val="lowerLetter"/>
      <w:lvlText w:val="(%3)"/>
      <w:lvlJc w:val="left"/>
      <w:pPr>
        <w:tabs>
          <w:tab w:val="num" w:pos="1995"/>
        </w:tabs>
        <w:ind w:left="1995" w:hanging="375"/>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78AA7501"/>
    <w:multiLevelType w:val="hybridMultilevel"/>
    <w:tmpl w:val="5CF6A32E"/>
    <w:lvl w:ilvl="0" w:tplc="C914C2F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93687"/>
    <w:multiLevelType w:val="hybridMultilevel"/>
    <w:tmpl w:val="04569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B766EC"/>
    <w:multiLevelType w:val="hybridMultilevel"/>
    <w:tmpl w:val="B404A778"/>
    <w:lvl w:ilvl="0" w:tplc="59A0BBB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851E2"/>
    <w:multiLevelType w:val="hybridMultilevel"/>
    <w:tmpl w:val="0E38F96A"/>
    <w:lvl w:ilvl="0" w:tplc="1B0052A6">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C5F6C"/>
    <w:multiLevelType w:val="hybridMultilevel"/>
    <w:tmpl w:val="FC2A9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0"/>
  </w:num>
  <w:num w:numId="4">
    <w:abstractNumId w:val="12"/>
  </w:num>
  <w:num w:numId="5">
    <w:abstractNumId w:val="19"/>
  </w:num>
  <w:num w:numId="6">
    <w:abstractNumId w:val="10"/>
  </w:num>
  <w:num w:numId="7">
    <w:abstractNumId w:val="14"/>
  </w:num>
  <w:num w:numId="8">
    <w:abstractNumId w:val="1"/>
  </w:num>
  <w:num w:numId="9">
    <w:abstractNumId w:val="5"/>
  </w:num>
  <w:num w:numId="10">
    <w:abstractNumId w:val="7"/>
  </w:num>
  <w:num w:numId="11">
    <w:abstractNumId w:val="6"/>
  </w:num>
  <w:num w:numId="12">
    <w:abstractNumId w:val="20"/>
  </w:num>
  <w:num w:numId="13">
    <w:abstractNumId w:val="9"/>
  </w:num>
  <w:num w:numId="14">
    <w:abstractNumId w:val="13"/>
  </w:num>
  <w:num w:numId="15">
    <w:abstractNumId w:val="21"/>
  </w:num>
  <w:num w:numId="16">
    <w:abstractNumId w:val="4"/>
  </w:num>
  <w:num w:numId="17">
    <w:abstractNumId w:val="8"/>
  </w:num>
  <w:num w:numId="18">
    <w:abstractNumId w:val="18"/>
  </w:num>
  <w:num w:numId="19">
    <w:abstractNumId w:val="16"/>
  </w:num>
  <w:num w:numId="20">
    <w:abstractNumId w:val="11"/>
  </w:num>
  <w:num w:numId="21">
    <w:abstractNumId w:val="22"/>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B2C65"/>
    <w:rsid w:val="0000015E"/>
    <w:rsid w:val="00000CE6"/>
    <w:rsid w:val="00001437"/>
    <w:rsid w:val="000031A9"/>
    <w:rsid w:val="00004F61"/>
    <w:rsid w:val="000062B1"/>
    <w:rsid w:val="000073F5"/>
    <w:rsid w:val="00007959"/>
    <w:rsid w:val="00007D28"/>
    <w:rsid w:val="000102FC"/>
    <w:rsid w:val="00010BAC"/>
    <w:rsid w:val="00011DCD"/>
    <w:rsid w:val="00012296"/>
    <w:rsid w:val="00014F60"/>
    <w:rsid w:val="000165D5"/>
    <w:rsid w:val="00017A6D"/>
    <w:rsid w:val="00020471"/>
    <w:rsid w:val="0002315E"/>
    <w:rsid w:val="00023FFB"/>
    <w:rsid w:val="0002693F"/>
    <w:rsid w:val="0002738A"/>
    <w:rsid w:val="000308CD"/>
    <w:rsid w:val="00030C7F"/>
    <w:rsid w:val="00031BEC"/>
    <w:rsid w:val="00032755"/>
    <w:rsid w:val="000330A2"/>
    <w:rsid w:val="0003354B"/>
    <w:rsid w:val="000345D3"/>
    <w:rsid w:val="00036124"/>
    <w:rsid w:val="00040008"/>
    <w:rsid w:val="00040775"/>
    <w:rsid w:val="00040F30"/>
    <w:rsid w:val="00041006"/>
    <w:rsid w:val="00041F7B"/>
    <w:rsid w:val="0004254B"/>
    <w:rsid w:val="00043D87"/>
    <w:rsid w:val="00045C3B"/>
    <w:rsid w:val="00045E60"/>
    <w:rsid w:val="00046C55"/>
    <w:rsid w:val="00047859"/>
    <w:rsid w:val="00050110"/>
    <w:rsid w:val="0005078F"/>
    <w:rsid w:val="00050BF4"/>
    <w:rsid w:val="00053EC9"/>
    <w:rsid w:val="0005460A"/>
    <w:rsid w:val="00055391"/>
    <w:rsid w:val="00057732"/>
    <w:rsid w:val="00057F9F"/>
    <w:rsid w:val="00062036"/>
    <w:rsid w:val="00062C23"/>
    <w:rsid w:val="00063C2F"/>
    <w:rsid w:val="000670E7"/>
    <w:rsid w:val="00067820"/>
    <w:rsid w:val="000678F1"/>
    <w:rsid w:val="0007087F"/>
    <w:rsid w:val="0007586D"/>
    <w:rsid w:val="00075966"/>
    <w:rsid w:val="00083CD1"/>
    <w:rsid w:val="00085DCC"/>
    <w:rsid w:val="00087867"/>
    <w:rsid w:val="00087EBA"/>
    <w:rsid w:val="00090FD2"/>
    <w:rsid w:val="00094C55"/>
    <w:rsid w:val="000958E9"/>
    <w:rsid w:val="000958EA"/>
    <w:rsid w:val="00096669"/>
    <w:rsid w:val="000968D1"/>
    <w:rsid w:val="00097B45"/>
    <w:rsid w:val="000A2022"/>
    <w:rsid w:val="000A4332"/>
    <w:rsid w:val="000A522B"/>
    <w:rsid w:val="000A54F2"/>
    <w:rsid w:val="000A5EAF"/>
    <w:rsid w:val="000A72E0"/>
    <w:rsid w:val="000A7A11"/>
    <w:rsid w:val="000B0361"/>
    <w:rsid w:val="000B13A4"/>
    <w:rsid w:val="000B2300"/>
    <w:rsid w:val="000B32BB"/>
    <w:rsid w:val="000B3E89"/>
    <w:rsid w:val="000B4A3B"/>
    <w:rsid w:val="000B4E90"/>
    <w:rsid w:val="000B4EEA"/>
    <w:rsid w:val="000B6B30"/>
    <w:rsid w:val="000B7955"/>
    <w:rsid w:val="000C09AA"/>
    <w:rsid w:val="000C1D23"/>
    <w:rsid w:val="000C25F3"/>
    <w:rsid w:val="000C277A"/>
    <w:rsid w:val="000C3E7B"/>
    <w:rsid w:val="000C3F1C"/>
    <w:rsid w:val="000C4D10"/>
    <w:rsid w:val="000C4E3D"/>
    <w:rsid w:val="000C5429"/>
    <w:rsid w:val="000C6643"/>
    <w:rsid w:val="000D4FBB"/>
    <w:rsid w:val="000D636B"/>
    <w:rsid w:val="000E0364"/>
    <w:rsid w:val="000E08F3"/>
    <w:rsid w:val="000E13BF"/>
    <w:rsid w:val="000E1B83"/>
    <w:rsid w:val="000E1EB2"/>
    <w:rsid w:val="000E2189"/>
    <w:rsid w:val="000E235B"/>
    <w:rsid w:val="000E469E"/>
    <w:rsid w:val="000E5993"/>
    <w:rsid w:val="000E5DC0"/>
    <w:rsid w:val="000E73FC"/>
    <w:rsid w:val="000F01EF"/>
    <w:rsid w:val="000F03CA"/>
    <w:rsid w:val="000F0B93"/>
    <w:rsid w:val="000F1C4A"/>
    <w:rsid w:val="000F2D27"/>
    <w:rsid w:val="000F4B00"/>
    <w:rsid w:val="00101FAE"/>
    <w:rsid w:val="00102AFF"/>
    <w:rsid w:val="00103689"/>
    <w:rsid w:val="00104583"/>
    <w:rsid w:val="00106208"/>
    <w:rsid w:val="00107D09"/>
    <w:rsid w:val="00110296"/>
    <w:rsid w:val="0011148C"/>
    <w:rsid w:val="001116F8"/>
    <w:rsid w:val="001130C8"/>
    <w:rsid w:val="001131AC"/>
    <w:rsid w:val="001133C1"/>
    <w:rsid w:val="00114A2E"/>
    <w:rsid w:val="00115765"/>
    <w:rsid w:val="00116F8E"/>
    <w:rsid w:val="00117C68"/>
    <w:rsid w:val="00120956"/>
    <w:rsid w:val="00120986"/>
    <w:rsid w:val="00120CD1"/>
    <w:rsid w:val="00121201"/>
    <w:rsid w:val="0012348E"/>
    <w:rsid w:val="001258E7"/>
    <w:rsid w:val="00126775"/>
    <w:rsid w:val="00130A7D"/>
    <w:rsid w:val="0013425A"/>
    <w:rsid w:val="00134564"/>
    <w:rsid w:val="0013474E"/>
    <w:rsid w:val="00134E59"/>
    <w:rsid w:val="0013622F"/>
    <w:rsid w:val="00140775"/>
    <w:rsid w:val="00140FB7"/>
    <w:rsid w:val="001443C2"/>
    <w:rsid w:val="001454D7"/>
    <w:rsid w:val="0014570D"/>
    <w:rsid w:val="00146027"/>
    <w:rsid w:val="001464DA"/>
    <w:rsid w:val="00146CF1"/>
    <w:rsid w:val="001475BF"/>
    <w:rsid w:val="0015018C"/>
    <w:rsid w:val="00150AE3"/>
    <w:rsid w:val="00150F55"/>
    <w:rsid w:val="001519AE"/>
    <w:rsid w:val="001522CB"/>
    <w:rsid w:val="0015283A"/>
    <w:rsid w:val="0015500C"/>
    <w:rsid w:val="0016087D"/>
    <w:rsid w:val="001610F6"/>
    <w:rsid w:val="00161D2B"/>
    <w:rsid w:val="00161D6A"/>
    <w:rsid w:val="00162169"/>
    <w:rsid w:val="001625DA"/>
    <w:rsid w:val="0016341A"/>
    <w:rsid w:val="001636DA"/>
    <w:rsid w:val="0017008C"/>
    <w:rsid w:val="0017046C"/>
    <w:rsid w:val="001706E2"/>
    <w:rsid w:val="001733D0"/>
    <w:rsid w:val="001736B2"/>
    <w:rsid w:val="00173918"/>
    <w:rsid w:val="001745F2"/>
    <w:rsid w:val="00175BB1"/>
    <w:rsid w:val="00176C3D"/>
    <w:rsid w:val="001773D5"/>
    <w:rsid w:val="00181225"/>
    <w:rsid w:val="00182A82"/>
    <w:rsid w:val="0018413B"/>
    <w:rsid w:val="00184488"/>
    <w:rsid w:val="00184DD2"/>
    <w:rsid w:val="00185075"/>
    <w:rsid w:val="00185F29"/>
    <w:rsid w:val="00186EF4"/>
    <w:rsid w:val="00190C00"/>
    <w:rsid w:val="001926B7"/>
    <w:rsid w:val="001959DE"/>
    <w:rsid w:val="001A130A"/>
    <w:rsid w:val="001A284F"/>
    <w:rsid w:val="001A2C38"/>
    <w:rsid w:val="001A35F7"/>
    <w:rsid w:val="001A3AEE"/>
    <w:rsid w:val="001A7BFC"/>
    <w:rsid w:val="001B0A2D"/>
    <w:rsid w:val="001B13AD"/>
    <w:rsid w:val="001B195A"/>
    <w:rsid w:val="001B1F8B"/>
    <w:rsid w:val="001B3C43"/>
    <w:rsid w:val="001B45E3"/>
    <w:rsid w:val="001B4C22"/>
    <w:rsid w:val="001B5B98"/>
    <w:rsid w:val="001B67C3"/>
    <w:rsid w:val="001B7552"/>
    <w:rsid w:val="001C0D10"/>
    <w:rsid w:val="001C1141"/>
    <w:rsid w:val="001C1FA7"/>
    <w:rsid w:val="001C25B6"/>
    <w:rsid w:val="001C2A8E"/>
    <w:rsid w:val="001C3266"/>
    <w:rsid w:val="001C5191"/>
    <w:rsid w:val="001C6856"/>
    <w:rsid w:val="001C765D"/>
    <w:rsid w:val="001D0361"/>
    <w:rsid w:val="001D239B"/>
    <w:rsid w:val="001D3007"/>
    <w:rsid w:val="001D3B8D"/>
    <w:rsid w:val="001D49D6"/>
    <w:rsid w:val="001D660E"/>
    <w:rsid w:val="001D6AA8"/>
    <w:rsid w:val="001D7F21"/>
    <w:rsid w:val="001E06F1"/>
    <w:rsid w:val="001E07E9"/>
    <w:rsid w:val="001E2EC6"/>
    <w:rsid w:val="001E304A"/>
    <w:rsid w:val="001E33DD"/>
    <w:rsid w:val="001E3C86"/>
    <w:rsid w:val="001E4B71"/>
    <w:rsid w:val="001E67D4"/>
    <w:rsid w:val="001F0C79"/>
    <w:rsid w:val="001F0F00"/>
    <w:rsid w:val="001F14C3"/>
    <w:rsid w:val="001F1587"/>
    <w:rsid w:val="001F6632"/>
    <w:rsid w:val="001F74BA"/>
    <w:rsid w:val="001F764F"/>
    <w:rsid w:val="001F7D87"/>
    <w:rsid w:val="002003A6"/>
    <w:rsid w:val="00200409"/>
    <w:rsid w:val="00201660"/>
    <w:rsid w:val="00205C7B"/>
    <w:rsid w:val="00205D2B"/>
    <w:rsid w:val="002074C7"/>
    <w:rsid w:val="00207EC9"/>
    <w:rsid w:val="00207F6A"/>
    <w:rsid w:val="0021181B"/>
    <w:rsid w:val="0021218F"/>
    <w:rsid w:val="00212232"/>
    <w:rsid w:val="002125DE"/>
    <w:rsid w:val="00212A5D"/>
    <w:rsid w:val="00213AED"/>
    <w:rsid w:val="002144BF"/>
    <w:rsid w:val="00215B27"/>
    <w:rsid w:val="00215F46"/>
    <w:rsid w:val="002161C2"/>
    <w:rsid w:val="0021646D"/>
    <w:rsid w:val="0021655E"/>
    <w:rsid w:val="00222ED5"/>
    <w:rsid w:val="00223056"/>
    <w:rsid w:val="002260A0"/>
    <w:rsid w:val="00226157"/>
    <w:rsid w:val="002305E1"/>
    <w:rsid w:val="0023226B"/>
    <w:rsid w:val="00237F75"/>
    <w:rsid w:val="00250FBB"/>
    <w:rsid w:val="00251DC1"/>
    <w:rsid w:val="00255141"/>
    <w:rsid w:val="002608B7"/>
    <w:rsid w:val="00263F3D"/>
    <w:rsid w:val="00264D49"/>
    <w:rsid w:val="002663AF"/>
    <w:rsid w:val="00266F50"/>
    <w:rsid w:val="002700BE"/>
    <w:rsid w:val="002702C9"/>
    <w:rsid w:val="002710CF"/>
    <w:rsid w:val="00271E7F"/>
    <w:rsid w:val="00273752"/>
    <w:rsid w:val="00273D68"/>
    <w:rsid w:val="00273DBE"/>
    <w:rsid w:val="00275328"/>
    <w:rsid w:val="002772CF"/>
    <w:rsid w:val="002776DC"/>
    <w:rsid w:val="00277C52"/>
    <w:rsid w:val="00280954"/>
    <w:rsid w:val="0028112E"/>
    <w:rsid w:val="00281835"/>
    <w:rsid w:val="00282C40"/>
    <w:rsid w:val="002841CA"/>
    <w:rsid w:val="00284544"/>
    <w:rsid w:val="00285719"/>
    <w:rsid w:val="00285E51"/>
    <w:rsid w:val="00290A56"/>
    <w:rsid w:val="002914E1"/>
    <w:rsid w:val="00292BDA"/>
    <w:rsid w:val="0029331A"/>
    <w:rsid w:val="002948F1"/>
    <w:rsid w:val="0029495E"/>
    <w:rsid w:val="00295955"/>
    <w:rsid w:val="00295C03"/>
    <w:rsid w:val="002A1E62"/>
    <w:rsid w:val="002A48AC"/>
    <w:rsid w:val="002B15CB"/>
    <w:rsid w:val="002B2B4F"/>
    <w:rsid w:val="002B4555"/>
    <w:rsid w:val="002C1376"/>
    <w:rsid w:val="002C1784"/>
    <w:rsid w:val="002C198B"/>
    <w:rsid w:val="002C2051"/>
    <w:rsid w:val="002C20DD"/>
    <w:rsid w:val="002C2C82"/>
    <w:rsid w:val="002C5523"/>
    <w:rsid w:val="002C7FBC"/>
    <w:rsid w:val="002D076D"/>
    <w:rsid w:val="002D16B6"/>
    <w:rsid w:val="002D29F9"/>
    <w:rsid w:val="002D2B4B"/>
    <w:rsid w:val="002D4029"/>
    <w:rsid w:val="002D60F8"/>
    <w:rsid w:val="002D6D6C"/>
    <w:rsid w:val="002E0690"/>
    <w:rsid w:val="002E1C2A"/>
    <w:rsid w:val="002E2AD3"/>
    <w:rsid w:val="002E2B29"/>
    <w:rsid w:val="002E5F9B"/>
    <w:rsid w:val="002F0AF4"/>
    <w:rsid w:val="002F25E0"/>
    <w:rsid w:val="002F261A"/>
    <w:rsid w:val="002F30BF"/>
    <w:rsid w:val="002F6256"/>
    <w:rsid w:val="002F6A1F"/>
    <w:rsid w:val="002F7E63"/>
    <w:rsid w:val="00302E84"/>
    <w:rsid w:val="00304DDE"/>
    <w:rsid w:val="00311382"/>
    <w:rsid w:val="0031143B"/>
    <w:rsid w:val="0031257C"/>
    <w:rsid w:val="00312ACF"/>
    <w:rsid w:val="00312CC1"/>
    <w:rsid w:val="003166D8"/>
    <w:rsid w:val="00317F81"/>
    <w:rsid w:val="003218B5"/>
    <w:rsid w:val="003228C8"/>
    <w:rsid w:val="00323B7F"/>
    <w:rsid w:val="0032528D"/>
    <w:rsid w:val="0032646B"/>
    <w:rsid w:val="0032749A"/>
    <w:rsid w:val="003277EF"/>
    <w:rsid w:val="0032799A"/>
    <w:rsid w:val="00331A43"/>
    <w:rsid w:val="0033244B"/>
    <w:rsid w:val="003354EF"/>
    <w:rsid w:val="0033782D"/>
    <w:rsid w:val="00337A02"/>
    <w:rsid w:val="00343DD2"/>
    <w:rsid w:val="003518DB"/>
    <w:rsid w:val="00351A4D"/>
    <w:rsid w:val="003523BA"/>
    <w:rsid w:val="003557B0"/>
    <w:rsid w:val="00355829"/>
    <w:rsid w:val="00357517"/>
    <w:rsid w:val="003579CB"/>
    <w:rsid w:val="00357C2D"/>
    <w:rsid w:val="0036329B"/>
    <w:rsid w:val="00365C6A"/>
    <w:rsid w:val="00366528"/>
    <w:rsid w:val="00371922"/>
    <w:rsid w:val="00372958"/>
    <w:rsid w:val="00372C39"/>
    <w:rsid w:val="003743D9"/>
    <w:rsid w:val="003771AA"/>
    <w:rsid w:val="00380783"/>
    <w:rsid w:val="0038371F"/>
    <w:rsid w:val="003853B3"/>
    <w:rsid w:val="003861CB"/>
    <w:rsid w:val="00386254"/>
    <w:rsid w:val="0038699C"/>
    <w:rsid w:val="0038715B"/>
    <w:rsid w:val="0039078A"/>
    <w:rsid w:val="00392914"/>
    <w:rsid w:val="00393FEE"/>
    <w:rsid w:val="00394038"/>
    <w:rsid w:val="00394331"/>
    <w:rsid w:val="003964D0"/>
    <w:rsid w:val="003A0464"/>
    <w:rsid w:val="003A085E"/>
    <w:rsid w:val="003A154A"/>
    <w:rsid w:val="003A4082"/>
    <w:rsid w:val="003A4B3A"/>
    <w:rsid w:val="003A55D0"/>
    <w:rsid w:val="003A7328"/>
    <w:rsid w:val="003B0D9D"/>
    <w:rsid w:val="003B1030"/>
    <w:rsid w:val="003B1337"/>
    <w:rsid w:val="003B1EC5"/>
    <w:rsid w:val="003B2745"/>
    <w:rsid w:val="003B2BED"/>
    <w:rsid w:val="003B2C65"/>
    <w:rsid w:val="003B3E17"/>
    <w:rsid w:val="003B6094"/>
    <w:rsid w:val="003B7293"/>
    <w:rsid w:val="003C0266"/>
    <w:rsid w:val="003C0D9A"/>
    <w:rsid w:val="003C1D63"/>
    <w:rsid w:val="003C24DC"/>
    <w:rsid w:val="003C331D"/>
    <w:rsid w:val="003C340B"/>
    <w:rsid w:val="003C3C39"/>
    <w:rsid w:val="003C44FF"/>
    <w:rsid w:val="003C576B"/>
    <w:rsid w:val="003C72E0"/>
    <w:rsid w:val="003C7738"/>
    <w:rsid w:val="003D014D"/>
    <w:rsid w:val="003D0505"/>
    <w:rsid w:val="003D190D"/>
    <w:rsid w:val="003D19F8"/>
    <w:rsid w:val="003D6348"/>
    <w:rsid w:val="003E21A7"/>
    <w:rsid w:val="003E2A12"/>
    <w:rsid w:val="003E547B"/>
    <w:rsid w:val="003E6F6A"/>
    <w:rsid w:val="003E7DBD"/>
    <w:rsid w:val="003F2957"/>
    <w:rsid w:val="003F2DCB"/>
    <w:rsid w:val="003F7B34"/>
    <w:rsid w:val="00400004"/>
    <w:rsid w:val="004022B1"/>
    <w:rsid w:val="004028D9"/>
    <w:rsid w:val="00403F14"/>
    <w:rsid w:val="00404617"/>
    <w:rsid w:val="00404F23"/>
    <w:rsid w:val="0040575F"/>
    <w:rsid w:val="0040672A"/>
    <w:rsid w:val="00411339"/>
    <w:rsid w:val="004131B2"/>
    <w:rsid w:val="004133C3"/>
    <w:rsid w:val="00413BBC"/>
    <w:rsid w:val="00414F55"/>
    <w:rsid w:val="004170F8"/>
    <w:rsid w:val="00417474"/>
    <w:rsid w:val="004209CA"/>
    <w:rsid w:val="00420C37"/>
    <w:rsid w:val="004216F4"/>
    <w:rsid w:val="0042398B"/>
    <w:rsid w:val="00425545"/>
    <w:rsid w:val="00426527"/>
    <w:rsid w:val="004306D8"/>
    <w:rsid w:val="00430938"/>
    <w:rsid w:val="0043111A"/>
    <w:rsid w:val="00432D86"/>
    <w:rsid w:val="00432DAF"/>
    <w:rsid w:val="00433075"/>
    <w:rsid w:val="00433F39"/>
    <w:rsid w:val="004353DA"/>
    <w:rsid w:val="004371DE"/>
    <w:rsid w:val="00437884"/>
    <w:rsid w:val="00437F55"/>
    <w:rsid w:val="0044211F"/>
    <w:rsid w:val="00444464"/>
    <w:rsid w:val="00444553"/>
    <w:rsid w:val="00445310"/>
    <w:rsid w:val="0044707D"/>
    <w:rsid w:val="004510AF"/>
    <w:rsid w:val="004516C6"/>
    <w:rsid w:val="00452CB2"/>
    <w:rsid w:val="00454F43"/>
    <w:rsid w:val="00455B3B"/>
    <w:rsid w:val="00455E91"/>
    <w:rsid w:val="0046148D"/>
    <w:rsid w:val="004616E7"/>
    <w:rsid w:val="00461A03"/>
    <w:rsid w:val="00462E8C"/>
    <w:rsid w:val="00462F55"/>
    <w:rsid w:val="00463333"/>
    <w:rsid w:val="00467C55"/>
    <w:rsid w:val="00470825"/>
    <w:rsid w:val="00470D76"/>
    <w:rsid w:val="004723D1"/>
    <w:rsid w:val="0047290F"/>
    <w:rsid w:val="00472FA3"/>
    <w:rsid w:val="00473936"/>
    <w:rsid w:val="00474CED"/>
    <w:rsid w:val="0047615D"/>
    <w:rsid w:val="004764CF"/>
    <w:rsid w:val="004814EA"/>
    <w:rsid w:val="0048374F"/>
    <w:rsid w:val="00483E27"/>
    <w:rsid w:val="004849FB"/>
    <w:rsid w:val="004850AF"/>
    <w:rsid w:val="00485BF8"/>
    <w:rsid w:val="00486AA1"/>
    <w:rsid w:val="00487140"/>
    <w:rsid w:val="00491CC8"/>
    <w:rsid w:val="00493B4A"/>
    <w:rsid w:val="004958D1"/>
    <w:rsid w:val="004964A0"/>
    <w:rsid w:val="004968C5"/>
    <w:rsid w:val="00497DA0"/>
    <w:rsid w:val="004A0428"/>
    <w:rsid w:val="004A236F"/>
    <w:rsid w:val="004A28D7"/>
    <w:rsid w:val="004A2D5E"/>
    <w:rsid w:val="004A2EF5"/>
    <w:rsid w:val="004A3759"/>
    <w:rsid w:val="004A5835"/>
    <w:rsid w:val="004A6BD8"/>
    <w:rsid w:val="004A79C4"/>
    <w:rsid w:val="004B1F34"/>
    <w:rsid w:val="004B21EB"/>
    <w:rsid w:val="004B25DD"/>
    <w:rsid w:val="004B2C2D"/>
    <w:rsid w:val="004B2C3B"/>
    <w:rsid w:val="004B39EF"/>
    <w:rsid w:val="004B7811"/>
    <w:rsid w:val="004C1144"/>
    <w:rsid w:val="004C229E"/>
    <w:rsid w:val="004C30F5"/>
    <w:rsid w:val="004C3EFB"/>
    <w:rsid w:val="004C4897"/>
    <w:rsid w:val="004C7275"/>
    <w:rsid w:val="004C7A77"/>
    <w:rsid w:val="004D000C"/>
    <w:rsid w:val="004D0932"/>
    <w:rsid w:val="004D15EB"/>
    <w:rsid w:val="004D205C"/>
    <w:rsid w:val="004D3612"/>
    <w:rsid w:val="004D366F"/>
    <w:rsid w:val="004D3C46"/>
    <w:rsid w:val="004D5190"/>
    <w:rsid w:val="004D5680"/>
    <w:rsid w:val="004E0AB9"/>
    <w:rsid w:val="004E167D"/>
    <w:rsid w:val="004E1CF0"/>
    <w:rsid w:val="004E1EAD"/>
    <w:rsid w:val="004E2744"/>
    <w:rsid w:val="004E3BE9"/>
    <w:rsid w:val="004E4998"/>
    <w:rsid w:val="004E4DCB"/>
    <w:rsid w:val="004E53E9"/>
    <w:rsid w:val="004E56E2"/>
    <w:rsid w:val="004F1527"/>
    <w:rsid w:val="004F3700"/>
    <w:rsid w:val="004F3B60"/>
    <w:rsid w:val="004F5093"/>
    <w:rsid w:val="00501121"/>
    <w:rsid w:val="00505A83"/>
    <w:rsid w:val="00505E7A"/>
    <w:rsid w:val="0050675D"/>
    <w:rsid w:val="00512A32"/>
    <w:rsid w:val="0051333F"/>
    <w:rsid w:val="00513E92"/>
    <w:rsid w:val="0051598B"/>
    <w:rsid w:val="00520B1C"/>
    <w:rsid w:val="00521637"/>
    <w:rsid w:val="0052241C"/>
    <w:rsid w:val="00522AFD"/>
    <w:rsid w:val="005230A3"/>
    <w:rsid w:val="00523D25"/>
    <w:rsid w:val="00525EF9"/>
    <w:rsid w:val="00526804"/>
    <w:rsid w:val="00533868"/>
    <w:rsid w:val="0053551D"/>
    <w:rsid w:val="005378B1"/>
    <w:rsid w:val="005415A7"/>
    <w:rsid w:val="00541E8E"/>
    <w:rsid w:val="00544A26"/>
    <w:rsid w:val="00544B76"/>
    <w:rsid w:val="0054504C"/>
    <w:rsid w:val="0054655F"/>
    <w:rsid w:val="00552696"/>
    <w:rsid w:val="00552A98"/>
    <w:rsid w:val="00552BD0"/>
    <w:rsid w:val="005550B6"/>
    <w:rsid w:val="0055581C"/>
    <w:rsid w:val="0055783F"/>
    <w:rsid w:val="00561A84"/>
    <w:rsid w:val="005621F8"/>
    <w:rsid w:val="005624AD"/>
    <w:rsid w:val="005632F0"/>
    <w:rsid w:val="005633E6"/>
    <w:rsid w:val="00567A32"/>
    <w:rsid w:val="00570DC5"/>
    <w:rsid w:val="005713E7"/>
    <w:rsid w:val="005720A7"/>
    <w:rsid w:val="00574CC9"/>
    <w:rsid w:val="00575DAC"/>
    <w:rsid w:val="0057795B"/>
    <w:rsid w:val="005803EC"/>
    <w:rsid w:val="005817C9"/>
    <w:rsid w:val="00581D3E"/>
    <w:rsid w:val="00582541"/>
    <w:rsid w:val="005825E4"/>
    <w:rsid w:val="005829D6"/>
    <w:rsid w:val="00584F4F"/>
    <w:rsid w:val="00585C64"/>
    <w:rsid w:val="005871CD"/>
    <w:rsid w:val="00587CD8"/>
    <w:rsid w:val="00587D9D"/>
    <w:rsid w:val="00587F43"/>
    <w:rsid w:val="00592BA9"/>
    <w:rsid w:val="00594739"/>
    <w:rsid w:val="00596AAB"/>
    <w:rsid w:val="00596F23"/>
    <w:rsid w:val="005A0328"/>
    <w:rsid w:val="005A0E78"/>
    <w:rsid w:val="005A28F5"/>
    <w:rsid w:val="005A45BE"/>
    <w:rsid w:val="005A4D26"/>
    <w:rsid w:val="005A57E7"/>
    <w:rsid w:val="005B11CE"/>
    <w:rsid w:val="005B189C"/>
    <w:rsid w:val="005B2C9E"/>
    <w:rsid w:val="005B2FA8"/>
    <w:rsid w:val="005B4075"/>
    <w:rsid w:val="005B521C"/>
    <w:rsid w:val="005C0EFB"/>
    <w:rsid w:val="005C1D12"/>
    <w:rsid w:val="005C44CB"/>
    <w:rsid w:val="005C5216"/>
    <w:rsid w:val="005C59CE"/>
    <w:rsid w:val="005C7872"/>
    <w:rsid w:val="005D0241"/>
    <w:rsid w:val="005D0EF1"/>
    <w:rsid w:val="005D1EBB"/>
    <w:rsid w:val="005D2592"/>
    <w:rsid w:val="005D4310"/>
    <w:rsid w:val="005D49DC"/>
    <w:rsid w:val="005D4F63"/>
    <w:rsid w:val="005D6CFC"/>
    <w:rsid w:val="005E0150"/>
    <w:rsid w:val="005E19C9"/>
    <w:rsid w:val="005E20DD"/>
    <w:rsid w:val="005E4BC3"/>
    <w:rsid w:val="005E5913"/>
    <w:rsid w:val="005E6034"/>
    <w:rsid w:val="005E68E6"/>
    <w:rsid w:val="005F1B5C"/>
    <w:rsid w:val="005F2262"/>
    <w:rsid w:val="005F37DD"/>
    <w:rsid w:val="005F4895"/>
    <w:rsid w:val="005F5041"/>
    <w:rsid w:val="005F506A"/>
    <w:rsid w:val="005F53F3"/>
    <w:rsid w:val="005F555C"/>
    <w:rsid w:val="005F5627"/>
    <w:rsid w:val="005F5CEC"/>
    <w:rsid w:val="005F6042"/>
    <w:rsid w:val="005F719F"/>
    <w:rsid w:val="005F7C23"/>
    <w:rsid w:val="00600C33"/>
    <w:rsid w:val="0060174D"/>
    <w:rsid w:val="00601A35"/>
    <w:rsid w:val="006043E3"/>
    <w:rsid w:val="00605814"/>
    <w:rsid w:val="006122BA"/>
    <w:rsid w:val="00612449"/>
    <w:rsid w:val="00613687"/>
    <w:rsid w:val="00620E6F"/>
    <w:rsid w:val="0062207E"/>
    <w:rsid w:val="0062309E"/>
    <w:rsid w:val="00623751"/>
    <w:rsid w:val="006240D1"/>
    <w:rsid w:val="00627BEE"/>
    <w:rsid w:val="006315D8"/>
    <w:rsid w:val="006316BE"/>
    <w:rsid w:val="00633590"/>
    <w:rsid w:val="00634AC2"/>
    <w:rsid w:val="00634FE6"/>
    <w:rsid w:val="00635C3B"/>
    <w:rsid w:val="00635E80"/>
    <w:rsid w:val="006406E9"/>
    <w:rsid w:val="00646357"/>
    <w:rsid w:val="00653E3C"/>
    <w:rsid w:val="00654F28"/>
    <w:rsid w:val="00655C7B"/>
    <w:rsid w:val="006560B6"/>
    <w:rsid w:val="006563FF"/>
    <w:rsid w:val="00656F10"/>
    <w:rsid w:val="00657566"/>
    <w:rsid w:val="00657D8E"/>
    <w:rsid w:val="00660741"/>
    <w:rsid w:val="0066189B"/>
    <w:rsid w:val="0066195E"/>
    <w:rsid w:val="0066221A"/>
    <w:rsid w:val="006626B5"/>
    <w:rsid w:val="0066297A"/>
    <w:rsid w:val="00663EDB"/>
    <w:rsid w:val="00665316"/>
    <w:rsid w:val="00666551"/>
    <w:rsid w:val="00671A9D"/>
    <w:rsid w:val="00674952"/>
    <w:rsid w:val="00674D11"/>
    <w:rsid w:val="00675EEB"/>
    <w:rsid w:val="006778EB"/>
    <w:rsid w:val="006803AA"/>
    <w:rsid w:val="0068043D"/>
    <w:rsid w:val="0068072B"/>
    <w:rsid w:val="00680B50"/>
    <w:rsid w:val="00680F78"/>
    <w:rsid w:val="006812DF"/>
    <w:rsid w:val="0068185E"/>
    <w:rsid w:val="00682F93"/>
    <w:rsid w:val="0068396E"/>
    <w:rsid w:val="0068419B"/>
    <w:rsid w:val="006855A6"/>
    <w:rsid w:val="00685972"/>
    <w:rsid w:val="00686291"/>
    <w:rsid w:val="006865C3"/>
    <w:rsid w:val="00686ACD"/>
    <w:rsid w:val="0069315D"/>
    <w:rsid w:val="0069360C"/>
    <w:rsid w:val="00693D0A"/>
    <w:rsid w:val="00695F78"/>
    <w:rsid w:val="006966C8"/>
    <w:rsid w:val="00697854"/>
    <w:rsid w:val="006A1DB3"/>
    <w:rsid w:val="006A2708"/>
    <w:rsid w:val="006A2845"/>
    <w:rsid w:val="006A337A"/>
    <w:rsid w:val="006A3A27"/>
    <w:rsid w:val="006B0E60"/>
    <w:rsid w:val="006B12A3"/>
    <w:rsid w:val="006B2DFA"/>
    <w:rsid w:val="006B584F"/>
    <w:rsid w:val="006B604D"/>
    <w:rsid w:val="006B644B"/>
    <w:rsid w:val="006B7EC7"/>
    <w:rsid w:val="006C0073"/>
    <w:rsid w:val="006C606A"/>
    <w:rsid w:val="006C631F"/>
    <w:rsid w:val="006C7980"/>
    <w:rsid w:val="006D067A"/>
    <w:rsid w:val="006D37DA"/>
    <w:rsid w:val="006D677F"/>
    <w:rsid w:val="006E0A9D"/>
    <w:rsid w:val="006E27CA"/>
    <w:rsid w:val="006E2AC7"/>
    <w:rsid w:val="006E419C"/>
    <w:rsid w:val="006E51D3"/>
    <w:rsid w:val="006E563F"/>
    <w:rsid w:val="006E75B5"/>
    <w:rsid w:val="006E7BBB"/>
    <w:rsid w:val="006F37B3"/>
    <w:rsid w:val="006F4CBA"/>
    <w:rsid w:val="006F5B8C"/>
    <w:rsid w:val="007019B3"/>
    <w:rsid w:val="00701BB5"/>
    <w:rsid w:val="007047F2"/>
    <w:rsid w:val="00706A3A"/>
    <w:rsid w:val="00711F89"/>
    <w:rsid w:val="0071389E"/>
    <w:rsid w:val="007142E6"/>
    <w:rsid w:val="00715EB2"/>
    <w:rsid w:val="00717F24"/>
    <w:rsid w:val="00720C4A"/>
    <w:rsid w:val="007254A7"/>
    <w:rsid w:val="007319A5"/>
    <w:rsid w:val="00732CA2"/>
    <w:rsid w:val="0073410A"/>
    <w:rsid w:val="00734D59"/>
    <w:rsid w:val="0073637A"/>
    <w:rsid w:val="007372FA"/>
    <w:rsid w:val="007377AC"/>
    <w:rsid w:val="00737FA7"/>
    <w:rsid w:val="00740192"/>
    <w:rsid w:val="007440A9"/>
    <w:rsid w:val="0074524F"/>
    <w:rsid w:val="00745586"/>
    <w:rsid w:val="00745988"/>
    <w:rsid w:val="0074708F"/>
    <w:rsid w:val="00747248"/>
    <w:rsid w:val="00747621"/>
    <w:rsid w:val="00747E6D"/>
    <w:rsid w:val="00751DB2"/>
    <w:rsid w:val="00752FAD"/>
    <w:rsid w:val="00756146"/>
    <w:rsid w:val="00756ADD"/>
    <w:rsid w:val="00760D83"/>
    <w:rsid w:val="00763173"/>
    <w:rsid w:val="00765006"/>
    <w:rsid w:val="007652B7"/>
    <w:rsid w:val="00765976"/>
    <w:rsid w:val="00766129"/>
    <w:rsid w:val="00766755"/>
    <w:rsid w:val="0076675D"/>
    <w:rsid w:val="00774B0D"/>
    <w:rsid w:val="00775CBD"/>
    <w:rsid w:val="0078052C"/>
    <w:rsid w:val="00781103"/>
    <w:rsid w:val="00783433"/>
    <w:rsid w:val="0078492E"/>
    <w:rsid w:val="0078562D"/>
    <w:rsid w:val="007901CA"/>
    <w:rsid w:val="007929AA"/>
    <w:rsid w:val="00792D37"/>
    <w:rsid w:val="00792FEA"/>
    <w:rsid w:val="00793DC6"/>
    <w:rsid w:val="00797307"/>
    <w:rsid w:val="007A0C90"/>
    <w:rsid w:val="007A1945"/>
    <w:rsid w:val="007A1B73"/>
    <w:rsid w:val="007A39E6"/>
    <w:rsid w:val="007A3DA3"/>
    <w:rsid w:val="007A6054"/>
    <w:rsid w:val="007B045F"/>
    <w:rsid w:val="007B1391"/>
    <w:rsid w:val="007B2266"/>
    <w:rsid w:val="007B251C"/>
    <w:rsid w:val="007B2B15"/>
    <w:rsid w:val="007B384F"/>
    <w:rsid w:val="007B398F"/>
    <w:rsid w:val="007B45FC"/>
    <w:rsid w:val="007B5855"/>
    <w:rsid w:val="007B6C49"/>
    <w:rsid w:val="007B6DA7"/>
    <w:rsid w:val="007B746C"/>
    <w:rsid w:val="007C13BE"/>
    <w:rsid w:val="007C1F23"/>
    <w:rsid w:val="007C1FD9"/>
    <w:rsid w:val="007C73B5"/>
    <w:rsid w:val="007D116B"/>
    <w:rsid w:val="007D1968"/>
    <w:rsid w:val="007D25DC"/>
    <w:rsid w:val="007D276A"/>
    <w:rsid w:val="007D3A86"/>
    <w:rsid w:val="007D5C59"/>
    <w:rsid w:val="007D6D9C"/>
    <w:rsid w:val="007E0499"/>
    <w:rsid w:val="007E0755"/>
    <w:rsid w:val="007E07DF"/>
    <w:rsid w:val="007E146A"/>
    <w:rsid w:val="007E1A0B"/>
    <w:rsid w:val="007E254B"/>
    <w:rsid w:val="007E37BE"/>
    <w:rsid w:val="007E492C"/>
    <w:rsid w:val="007E565C"/>
    <w:rsid w:val="007E5846"/>
    <w:rsid w:val="007E5A57"/>
    <w:rsid w:val="007F33FE"/>
    <w:rsid w:val="007F42A3"/>
    <w:rsid w:val="007F4AEE"/>
    <w:rsid w:val="007F5B2F"/>
    <w:rsid w:val="007F67F9"/>
    <w:rsid w:val="007F6FF8"/>
    <w:rsid w:val="00802229"/>
    <w:rsid w:val="0080254F"/>
    <w:rsid w:val="00802F24"/>
    <w:rsid w:val="0080578A"/>
    <w:rsid w:val="008067A9"/>
    <w:rsid w:val="008076C8"/>
    <w:rsid w:val="0081122D"/>
    <w:rsid w:val="008117AD"/>
    <w:rsid w:val="00812CE0"/>
    <w:rsid w:val="00813286"/>
    <w:rsid w:val="00813D11"/>
    <w:rsid w:val="00814EC8"/>
    <w:rsid w:val="00816394"/>
    <w:rsid w:val="00822938"/>
    <w:rsid w:val="008229D4"/>
    <w:rsid w:val="0082352D"/>
    <w:rsid w:val="00830250"/>
    <w:rsid w:val="008310CF"/>
    <w:rsid w:val="008324EC"/>
    <w:rsid w:val="00832CF9"/>
    <w:rsid w:val="0083391C"/>
    <w:rsid w:val="00833BD0"/>
    <w:rsid w:val="00834B6B"/>
    <w:rsid w:val="00835267"/>
    <w:rsid w:val="008355B7"/>
    <w:rsid w:val="008363EA"/>
    <w:rsid w:val="008373DB"/>
    <w:rsid w:val="00837B6D"/>
    <w:rsid w:val="00840240"/>
    <w:rsid w:val="00841012"/>
    <w:rsid w:val="00841642"/>
    <w:rsid w:val="0084239E"/>
    <w:rsid w:val="00843270"/>
    <w:rsid w:val="00843E6F"/>
    <w:rsid w:val="00846257"/>
    <w:rsid w:val="00846B43"/>
    <w:rsid w:val="00850213"/>
    <w:rsid w:val="00850279"/>
    <w:rsid w:val="00851559"/>
    <w:rsid w:val="00853C0F"/>
    <w:rsid w:val="008544A6"/>
    <w:rsid w:val="0085484D"/>
    <w:rsid w:val="008548DB"/>
    <w:rsid w:val="00854C6B"/>
    <w:rsid w:val="00854ECE"/>
    <w:rsid w:val="008553FE"/>
    <w:rsid w:val="00856730"/>
    <w:rsid w:val="008567AA"/>
    <w:rsid w:val="00856A10"/>
    <w:rsid w:val="00856FCA"/>
    <w:rsid w:val="00862BFE"/>
    <w:rsid w:val="00862E90"/>
    <w:rsid w:val="0086364F"/>
    <w:rsid w:val="00864C4D"/>
    <w:rsid w:val="0086517E"/>
    <w:rsid w:val="008669E3"/>
    <w:rsid w:val="00867ACE"/>
    <w:rsid w:val="00867E8C"/>
    <w:rsid w:val="0087043B"/>
    <w:rsid w:val="00871A4C"/>
    <w:rsid w:val="0087336D"/>
    <w:rsid w:val="00873EEB"/>
    <w:rsid w:val="008753B7"/>
    <w:rsid w:val="00875683"/>
    <w:rsid w:val="008759F2"/>
    <w:rsid w:val="00876E22"/>
    <w:rsid w:val="0087762C"/>
    <w:rsid w:val="00880763"/>
    <w:rsid w:val="008826A9"/>
    <w:rsid w:val="00883A90"/>
    <w:rsid w:val="008864A2"/>
    <w:rsid w:val="00887B0D"/>
    <w:rsid w:val="00890D35"/>
    <w:rsid w:val="008917DD"/>
    <w:rsid w:val="00891C92"/>
    <w:rsid w:val="00891F7C"/>
    <w:rsid w:val="00892262"/>
    <w:rsid w:val="008952B6"/>
    <w:rsid w:val="008956AD"/>
    <w:rsid w:val="008960FA"/>
    <w:rsid w:val="008969D7"/>
    <w:rsid w:val="008A054B"/>
    <w:rsid w:val="008A102A"/>
    <w:rsid w:val="008A19F3"/>
    <w:rsid w:val="008A22AA"/>
    <w:rsid w:val="008A7E59"/>
    <w:rsid w:val="008B0012"/>
    <w:rsid w:val="008B141D"/>
    <w:rsid w:val="008B34CF"/>
    <w:rsid w:val="008B3923"/>
    <w:rsid w:val="008B44E7"/>
    <w:rsid w:val="008B4748"/>
    <w:rsid w:val="008B4FB3"/>
    <w:rsid w:val="008B7AA1"/>
    <w:rsid w:val="008B7C76"/>
    <w:rsid w:val="008B7DBD"/>
    <w:rsid w:val="008C0E40"/>
    <w:rsid w:val="008C384E"/>
    <w:rsid w:val="008C4F04"/>
    <w:rsid w:val="008C5C0D"/>
    <w:rsid w:val="008C5D98"/>
    <w:rsid w:val="008C6F56"/>
    <w:rsid w:val="008D0561"/>
    <w:rsid w:val="008D1925"/>
    <w:rsid w:val="008D1BFB"/>
    <w:rsid w:val="008D22E6"/>
    <w:rsid w:val="008D4992"/>
    <w:rsid w:val="008D4EA3"/>
    <w:rsid w:val="008D5BF7"/>
    <w:rsid w:val="008E02F3"/>
    <w:rsid w:val="008E15C2"/>
    <w:rsid w:val="008E25FA"/>
    <w:rsid w:val="008E3FC2"/>
    <w:rsid w:val="008E568F"/>
    <w:rsid w:val="008E72F0"/>
    <w:rsid w:val="008F6A93"/>
    <w:rsid w:val="00907085"/>
    <w:rsid w:val="0090793C"/>
    <w:rsid w:val="00907DC8"/>
    <w:rsid w:val="0091131D"/>
    <w:rsid w:val="00912502"/>
    <w:rsid w:val="0091423A"/>
    <w:rsid w:val="009145A3"/>
    <w:rsid w:val="00915DC2"/>
    <w:rsid w:val="00915F0A"/>
    <w:rsid w:val="00920315"/>
    <w:rsid w:val="00920BBB"/>
    <w:rsid w:val="009215B4"/>
    <w:rsid w:val="00921A37"/>
    <w:rsid w:val="00923AF9"/>
    <w:rsid w:val="009247E7"/>
    <w:rsid w:val="00924D33"/>
    <w:rsid w:val="00926846"/>
    <w:rsid w:val="00927C79"/>
    <w:rsid w:val="00932116"/>
    <w:rsid w:val="00934833"/>
    <w:rsid w:val="00935448"/>
    <w:rsid w:val="009366B1"/>
    <w:rsid w:val="00936827"/>
    <w:rsid w:val="0093684A"/>
    <w:rsid w:val="00937839"/>
    <w:rsid w:val="00941BD8"/>
    <w:rsid w:val="0094264D"/>
    <w:rsid w:val="009429DD"/>
    <w:rsid w:val="00943A7A"/>
    <w:rsid w:val="00943D6D"/>
    <w:rsid w:val="009451CA"/>
    <w:rsid w:val="00945B71"/>
    <w:rsid w:val="00954855"/>
    <w:rsid w:val="00955808"/>
    <w:rsid w:val="00955C34"/>
    <w:rsid w:val="00956762"/>
    <w:rsid w:val="00961E9C"/>
    <w:rsid w:val="00961F76"/>
    <w:rsid w:val="00966205"/>
    <w:rsid w:val="00971F55"/>
    <w:rsid w:val="009731A3"/>
    <w:rsid w:val="00974B3D"/>
    <w:rsid w:val="00975E9B"/>
    <w:rsid w:val="00977539"/>
    <w:rsid w:val="00977A62"/>
    <w:rsid w:val="0098021A"/>
    <w:rsid w:val="0098071E"/>
    <w:rsid w:val="00980A45"/>
    <w:rsid w:val="00980E52"/>
    <w:rsid w:val="00980F14"/>
    <w:rsid w:val="009819B5"/>
    <w:rsid w:val="00981C4B"/>
    <w:rsid w:val="0098416E"/>
    <w:rsid w:val="0098450B"/>
    <w:rsid w:val="009845EB"/>
    <w:rsid w:val="00984A18"/>
    <w:rsid w:val="00984B0E"/>
    <w:rsid w:val="0098611F"/>
    <w:rsid w:val="00987441"/>
    <w:rsid w:val="00990EC5"/>
    <w:rsid w:val="009965D2"/>
    <w:rsid w:val="009968A7"/>
    <w:rsid w:val="00997021"/>
    <w:rsid w:val="009A0703"/>
    <w:rsid w:val="009A0EFD"/>
    <w:rsid w:val="009A119E"/>
    <w:rsid w:val="009A15C1"/>
    <w:rsid w:val="009A35E9"/>
    <w:rsid w:val="009A47EA"/>
    <w:rsid w:val="009A5288"/>
    <w:rsid w:val="009A5960"/>
    <w:rsid w:val="009A7389"/>
    <w:rsid w:val="009A7BE1"/>
    <w:rsid w:val="009B2836"/>
    <w:rsid w:val="009B3533"/>
    <w:rsid w:val="009B37F5"/>
    <w:rsid w:val="009B6F24"/>
    <w:rsid w:val="009B79B8"/>
    <w:rsid w:val="009C10FC"/>
    <w:rsid w:val="009C388E"/>
    <w:rsid w:val="009C4C02"/>
    <w:rsid w:val="009C4E44"/>
    <w:rsid w:val="009C79ED"/>
    <w:rsid w:val="009D084C"/>
    <w:rsid w:val="009D0E24"/>
    <w:rsid w:val="009D139F"/>
    <w:rsid w:val="009D3354"/>
    <w:rsid w:val="009D3D7A"/>
    <w:rsid w:val="009D4003"/>
    <w:rsid w:val="009D5809"/>
    <w:rsid w:val="009D740C"/>
    <w:rsid w:val="009D799D"/>
    <w:rsid w:val="009E050B"/>
    <w:rsid w:val="009E08F9"/>
    <w:rsid w:val="009E0974"/>
    <w:rsid w:val="009E0FC7"/>
    <w:rsid w:val="009E1716"/>
    <w:rsid w:val="009E2B68"/>
    <w:rsid w:val="009E2F72"/>
    <w:rsid w:val="009E33F6"/>
    <w:rsid w:val="009E41E1"/>
    <w:rsid w:val="009E4394"/>
    <w:rsid w:val="009E65E4"/>
    <w:rsid w:val="009E6CC5"/>
    <w:rsid w:val="009F03E2"/>
    <w:rsid w:val="009F1E54"/>
    <w:rsid w:val="009F4C08"/>
    <w:rsid w:val="009F530B"/>
    <w:rsid w:val="009F55D5"/>
    <w:rsid w:val="009F7B4B"/>
    <w:rsid w:val="00A00E7B"/>
    <w:rsid w:val="00A02790"/>
    <w:rsid w:val="00A02B3B"/>
    <w:rsid w:val="00A036A7"/>
    <w:rsid w:val="00A03DAF"/>
    <w:rsid w:val="00A05770"/>
    <w:rsid w:val="00A079EA"/>
    <w:rsid w:val="00A07CED"/>
    <w:rsid w:val="00A115C5"/>
    <w:rsid w:val="00A12A24"/>
    <w:rsid w:val="00A14AE5"/>
    <w:rsid w:val="00A14E39"/>
    <w:rsid w:val="00A1783C"/>
    <w:rsid w:val="00A203E6"/>
    <w:rsid w:val="00A223A9"/>
    <w:rsid w:val="00A22B71"/>
    <w:rsid w:val="00A23192"/>
    <w:rsid w:val="00A23D61"/>
    <w:rsid w:val="00A25ED2"/>
    <w:rsid w:val="00A32323"/>
    <w:rsid w:val="00A33066"/>
    <w:rsid w:val="00A3516F"/>
    <w:rsid w:val="00A352FB"/>
    <w:rsid w:val="00A402D7"/>
    <w:rsid w:val="00A432E9"/>
    <w:rsid w:val="00A4496C"/>
    <w:rsid w:val="00A50D32"/>
    <w:rsid w:val="00A52096"/>
    <w:rsid w:val="00A55EB1"/>
    <w:rsid w:val="00A56FC9"/>
    <w:rsid w:val="00A56FD9"/>
    <w:rsid w:val="00A57482"/>
    <w:rsid w:val="00A60623"/>
    <w:rsid w:val="00A61BA3"/>
    <w:rsid w:val="00A62B76"/>
    <w:rsid w:val="00A62D1C"/>
    <w:rsid w:val="00A63C28"/>
    <w:rsid w:val="00A64A9F"/>
    <w:rsid w:val="00A656A1"/>
    <w:rsid w:val="00A658EE"/>
    <w:rsid w:val="00A663DE"/>
    <w:rsid w:val="00A66CAF"/>
    <w:rsid w:val="00A704B5"/>
    <w:rsid w:val="00A70569"/>
    <w:rsid w:val="00A709DF"/>
    <w:rsid w:val="00A70C6D"/>
    <w:rsid w:val="00A70FD9"/>
    <w:rsid w:val="00A70FF2"/>
    <w:rsid w:val="00A73C36"/>
    <w:rsid w:val="00A7410B"/>
    <w:rsid w:val="00A745D2"/>
    <w:rsid w:val="00A749D7"/>
    <w:rsid w:val="00A75108"/>
    <w:rsid w:val="00A76080"/>
    <w:rsid w:val="00A7699E"/>
    <w:rsid w:val="00A80478"/>
    <w:rsid w:val="00A807E6"/>
    <w:rsid w:val="00A820CF"/>
    <w:rsid w:val="00A824A2"/>
    <w:rsid w:val="00A82AF2"/>
    <w:rsid w:val="00A831B9"/>
    <w:rsid w:val="00A843A5"/>
    <w:rsid w:val="00A8656C"/>
    <w:rsid w:val="00A90AB5"/>
    <w:rsid w:val="00A915A9"/>
    <w:rsid w:val="00A91906"/>
    <w:rsid w:val="00A919A5"/>
    <w:rsid w:val="00A92E66"/>
    <w:rsid w:val="00A96AA1"/>
    <w:rsid w:val="00A97124"/>
    <w:rsid w:val="00A97198"/>
    <w:rsid w:val="00AA3BF7"/>
    <w:rsid w:val="00AA3E31"/>
    <w:rsid w:val="00AA3E92"/>
    <w:rsid w:val="00AA4171"/>
    <w:rsid w:val="00AA6B49"/>
    <w:rsid w:val="00AA6FF2"/>
    <w:rsid w:val="00AB02D0"/>
    <w:rsid w:val="00AB1B0C"/>
    <w:rsid w:val="00AB2757"/>
    <w:rsid w:val="00AB4044"/>
    <w:rsid w:val="00AB71D0"/>
    <w:rsid w:val="00AB7F6B"/>
    <w:rsid w:val="00AC0AC8"/>
    <w:rsid w:val="00AC4C27"/>
    <w:rsid w:val="00AC580A"/>
    <w:rsid w:val="00AC5AD2"/>
    <w:rsid w:val="00AC6032"/>
    <w:rsid w:val="00AC6700"/>
    <w:rsid w:val="00AC77E0"/>
    <w:rsid w:val="00AC789E"/>
    <w:rsid w:val="00AC7AF4"/>
    <w:rsid w:val="00AC7DD2"/>
    <w:rsid w:val="00AC7EB7"/>
    <w:rsid w:val="00AC7EBA"/>
    <w:rsid w:val="00AD1315"/>
    <w:rsid w:val="00AD1670"/>
    <w:rsid w:val="00AD195B"/>
    <w:rsid w:val="00AD2FD1"/>
    <w:rsid w:val="00AD7070"/>
    <w:rsid w:val="00AD712A"/>
    <w:rsid w:val="00AE04C9"/>
    <w:rsid w:val="00AE1973"/>
    <w:rsid w:val="00AE3334"/>
    <w:rsid w:val="00AE4292"/>
    <w:rsid w:val="00AE453A"/>
    <w:rsid w:val="00AE4CAF"/>
    <w:rsid w:val="00AF3C99"/>
    <w:rsid w:val="00AF4DDC"/>
    <w:rsid w:val="00AF4E2D"/>
    <w:rsid w:val="00AF5050"/>
    <w:rsid w:val="00AF7207"/>
    <w:rsid w:val="00B0088E"/>
    <w:rsid w:val="00B0112D"/>
    <w:rsid w:val="00B022D4"/>
    <w:rsid w:val="00B04D48"/>
    <w:rsid w:val="00B05220"/>
    <w:rsid w:val="00B06D84"/>
    <w:rsid w:val="00B072BA"/>
    <w:rsid w:val="00B07562"/>
    <w:rsid w:val="00B07F80"/>
    <w:rsid w:val="00B1430F"/>
    <w:rsid w:val="00B17113"/>
    <w:rsid w:val="00B178BC"/>
    <w:rsid w:val="00B20891"/>
    <w:rsid w:val="00B22479"/>
    <w:rsid w:val="00B24496"/>
    <w:rsid w:val="00B24FF4"/>
    <w:rsid w:val="00B25946"/>
    <w:rsid w:val="00B2644E"/>
    <w:rsid w:val="00B324D8"/>
    <w:rsid w:val="00B32688"/>
    <w:rsid w:val="00B33715"/>
    <w:rsid w:val="00B348E8"/>
    <w:rsid w:val="00B34B94"/>
    <w:rsid w:val="00B34F4B"/>
    <w:rsid w:val="00B36020"/>
    <w:rsid w:val="00B362A3"/>
    <w:rsid w:val="00B36681"/>
    <w:rsid w:val="00B36C69"/>
    <w:rsid w:val="00B40483"/>
    <w:rsid w:val="00B413B2"/>
    <w:rsid w:val="00B4198A"/>
    <w:rsid w:val="00B4280E"/>
    <w:rsid w:val="00B43154"/>
    <w:rsid w:val="00B47862"/>
    <w:rsid w:val="00B520B4"/>
    <w:rsid w:val="00B528C5"/>
    <w:rsid w:val="00B530A8"/>
    <w:rsid w:val="00B53B58"/>
    <w:rsid w:val="00B55539"/>
    <w:rsid w:val="00B55782"/>
    <w:rsid w:val="00B55C83"/>
    <w:rsid w:val="00B60E31"/>
    <w:rsid w:val="00B62891"/>
    <w:rsid w:val="00B64DC7"/>
    <w:rsid w:val="00B65ECB"/>
    <w:rsid w:val="00B66BD3"/>
    <w:rsid w:val="00B66FC7"/>
    <w:rsid w:val="00B67A4A"/>
    <w:rsid w:val="00B70033"/>
    <w:rsid w:val="00B71DA9"/>
    <w:rsid w:val="00B72B64"/>
    <w:rsid w:val="00B72DE6"/>
    <w:rsid w:val="00B770B5"/>
    <w:rsid w:val="00B77152"/>
    <w:rsid w:val="00B80BAD"/>
    <w:rsid w:val="00B83ECE"/>
    <w:rsid w:val="00B850D1"/>
    <w:rsid w:val="00B86299"/>
    <w:rsid w:val="00B902C6"/>
    <w:rsid w:val="00B924B3"/>
    <w:rsid w:val="00B95C33"/>
    <w:rsid w:val="00B9605C"/>
    <w:rsid w:val="00B96158"/>
    <w:rsid w:val="00B96F7D"/>
    <w:rsid w:val="00BA139A"/>
    <w:rsid w:val="00BA2E39"/>
    <w:rsid w:val="00BA4576"/>
    <w:rsid w:val="00BA6965"/>
    <w:rsid w:val="00BA6DF7"/>
    <w:rsid w:val="00BA7E35"/>
    <w:rsid w:val="00BB016B"/>
    <w:rsid w:val="00BB05D7"/>
    <w:rsid w:val="00BB0849"/>
    <w:rsid w:val="00BB3E72"/>
    <w:rsid w:val="00BB5FBF"/>
    <w:rsid w:val="00BB6661"/>
    <w:rsid w:val="00BB6977"/>
    <w:rsid w:val="00BC155A"/>
    <w:rsid w:val="00BC1D19"/>
    <w:rsid w:val="00BC2ED3"/>
    <w:rsid w:val="00BC4FFE"/>
    <w:rsid w:val="00BC5215"/>
    <w:rsid w:val="00BC545F"/>
    <w:rsid w:val="00BC5EA9"/>
    <w:rsid w:val="00BC68B2"/>
    <w:rsid w:val="00BC778C"/>
    <w:rsid w:val="00BD0D81"/>
    <w:rsid w:val="00BD0F71"/>
    <w:rsid w:val="00BD1630"/>
    <w:rsid w:val="00BD3AF1"/>
    <w:rsid w:val="00BD4044"/>
    <w:rsid w:val="00BD44F2"/>
    <w:rsid w:val="00BD6406"/>
    <w:rsid w:val="00BD672B"/>
    <w:rsid w:val="00BD7339"/>
    <w:rsid w:val="00BE058C"/>
    <w:rsid w:val="00BE0D97"/>
    <w:rsid w:val="00BE16E7"/>
    <w:rsid w:val="00BE2457"/>
    <w:rsid w:val="00BE3997"/>
    <w:rsid w:val="00BE3BCA"/>
    <w:rsid w:val="00BE3D8D"/>
    <w:rsid w:val="00BE4286"/>
    <w:rsid w:val="00BE44AB"/>
    <w:rsid w:val="00BE4A02"/>
    <w:rsid w:val="00BE55B4"/>
    <w:rsid w:val="00BE5ECF"/>
    <w:rsid w:val="00BE7CE0"/>
    <w:rsid w:val="00BF00D4"/>
    <w:rsid w:val="00BF0687"/>
    <w:rsid w:val="00BF1C5F"/>
    <w:rsid w:val="00BF72AC"/>
    <w:rsid w:val="00BF7A90"/>
    <w:rsid w:val="00C00E9C"/>
    <w:rsid w:val="00C00EDF"/>
    <w:rsid w:val="00C057B6"/>
    <w:rsid w:val="00C05A8D"/>
    <w:rsid w:val="00C05BB7"/>
    <w:rsid w:val="00C104CA"/>
    <w:rsid w:val="00C1088D"/>
    <w:rsid w:val="00C12433"/>
    <w:rsid w:val="00C12C64"/>
    <w:rsid w:val="00C13624"/>
    <w:rsid w:val="00C14B34"/>
    <w:rsid w:val="00C150F1"/>
    <w:rsid w:val="00C15E87"/>
    <w:rsid w:val="00C161D4"/>
    <w:rsid w:val="00C16854"/>
    <w:rsid w:val="00C17797"/>
    <w:rsid w:val="00C21479"/>
    <w:rsid w:val="00C22EF6"/>
    <w:rsid w:val="00C24542"/>
    <w:rsid w:val="00C251D7"/>
    <w:rsid w:val="00C30805"/>
    <w:rsid w:val="00C3124C"/>
    <w:rsid w:val="00C3204D"/>
    <w:rsid w:val="00C3232E"/>
    <w:rsid w:val="00C32F33"/>
    <w:rsid w:val="00C35C1D"/>
    <w:rsid w:val="00C373B1"/>
    <w:rsid w:val="00C45853"/>
    <w:rsid w:val="00C51B2F"/>
    <w:rsid w:val="00C53869"/>
    <w:rsid w:val="00C546EB"/>
    <w:rsid w:val="00C5610F"/>
    <w:rsid w:val="00C567DD"/>
    <w:rsid w:val="00C57F0F"/>
    <w:rsid w:val="00C61809"/>
    <w:rsid w:val="00C6228A"/>
    <w:rsid w:val="00C628C9"/>
    <w:rsid w:val="00C62F44"/>
    <w:rsid w:val="00C63B6F"/>
    <w:rsid w:val="00C63B98"/>
    <w:rsid w:val="00C64644"/>
    <w:rsid w:val="00C6526F"/>
    <w:rsid w:val="00C667C0"/>
    <w:rsid w:val="00C66F84"/>
    <w:rsid w:val="00C67656"/>
    <w:rsid w:val="00C67A0D"/>
    <w:rsid w:val="00C70EBA"/>
    <w:rsid w:val="00C70F00"/>
    <w:rsid w:val="00C71933"/>
    <w:rsid w:val="00C73361"/>
    <w:rsid w:val="00C7421F"/>
    <w:rsid w:val="00C765D5"/>
    <w:rsid w:val="00C80EBC"/>
    <w:rsid w:val="00C83470"/>
    <w:rsid w:val="00C83B6D"/>
    <w:rsid w:val="00C83E12"/>
    <w:rsid w:val="00C84AE8"/>
    <w:rsid w:val="00C851E6"/>
    <w:rsid w:val="00C8738A"/>
    <w:rsid w:val="00C87C02"/>
    <w:rsid w:val="00C900D8"/>
    <w:rsid w:val="00C907C2"/>
    <w:rsid w:val="00C90D40"/>
    <w:rsid w:val="00C94CE9"/>
    <w:rsid w:val="00C9532E"/>
    <w:rsid w:val="00C95591"/>
    <w:rsid w:val="00C95E77"/>
    <w:rsid w:val="00C965AF"/>
    <w:rsid w:val="00C96EB6"/>
    <w:rsid w:val="00C9777B"/>
    <w:rsid w:val="00CA0E94"/>
    <w:rsid w:val="00CA12A0"/>
    <w:rsid w:val="00CA18D1"/>
    <w:rsid w:val="00CA2A7A"/>
    <w:rsid w:val="00CA303F"/>
    <w:rsid w:val="00CA3A7B"/>
    <w:rsid w:val="00CA507E"/>
    <w:rsid w:val="00CA656D"/>
    <w:rsid w:val="00CA6965"/>
    <w:rsid w:val="00CB2D75"/>
    <w:rsid w:val="00CB3B2C"/>
    <w:rsid w:val="00CB4736"/>
    <w:rsid w:val="00CB5B1A"/>
    <w:rsid w:val="00CB715C"/>
    <w:rsid w:val="00CC0735"/>
    <w:rsid w:val="00CC11D1"/>
    <w:rsid w:val="00CC2DEC"/>
    <w:rsid w:val="00CC32F5"/>
    <w:rsid w:val="00CC342D"/>
    <w:rsid w:val="00CC389A"/>
    <w:rsid w:val="00CC3AEC"/>
    <w:rsid w:val="00CC4FB7"/>
    <w:rsid w:val="00CC5A01"/>
    <w:rsid w:val="00CC672D"/>
    <w:rsid w:val="00CD0642"/>
    <w:rsid w:val="00CD3881"/>
    <w:rsid w:val="00CD44B5"/>
    <w:rsid w:val="00CD46F4"/>
    <w:rsid w:val="00CD4D85"/>
    <w:rsid w:val="00CD5058"/>
    <w:rsid w:val="00CD617C"/>
    <w:rsid w:val="00CE01F3"/>
    <w:rsid w:val="00CE22C4"/>
    <w:rsid w:val="00CE5735"/>
    <w:rsid w:val="00CE6D5A"/>
    <w:rsid w:val="00CE7606"/>
    <w:rsid w:val="00CF2E83"/>
    <w:rsid w:val="00CF3A6D"/>
    <w:rsid w:val="00CF48C6"/>
    <w:rsid w:val="00D02AD5"/>
    <w:rsid w:val="00D02C73"/>
    <w:rsid w:val="00D03D24"/>
    <w:rsid w:val="00D0420D"/>
    <w:rsid w:val="00D044AE"/>
    <w:rsid w:val="00D107B9"/>
    <w:rsid w:val="00D1140E"/>
    <w:rsid w:val="00D11F6F"/>
    <w:rsid w:val="00D13744"/>
    <w:rsid w:val="00D14D62"/>
    <w:rsid w:val="00D2010C"/>
    <w:rsid w:val="00D2075E"/>
    <w:rsid w:val="00D22432"/>
    <w:rsid w:val="00D237BF"/>
    <w:rsid w:val="00D24E15"/>
    <w:rsid w:val="00D25258"/>
    <w:rsid w:val="00D261A0"/>
    <w:rsid w:val="00D2747B"/>
    <w:rsid w:val="00D30330"/>
    <w:rsid w:val="00D3265A"/>
    <w:rsid w:val="00D34666"/>
    <w:rsid w:val="00D34816"/>
    <w:rsid w:val="00D34F69"/>
    <w:rsid w:val="00D36121"/>
    <w:rsid w:val="00D3642C"/>
    <w:rsid w:val="00D37DC5"/>
    <w:rsid w:val="00D401E5"/>
    <w:rsid w:val="00D40345"/>
    <w:rsid w:val="00D4132C"/>
    <w:rsid w:val="00D41CDC"/>
    <w:rsid w:val="00D426DF"/>
    <w:rsid w:val="00D45AB0"/>
    <w:rsid w:val="00D46F94"/>
    <w:rsid w:val="00D507C7"/>
    <w:rsid w:val="00D50A3A"/>
    <w:rsid w:val="00D512C9"/>
    <w:rsid w:val="00D519F2"/>
    <w:rsid w:val="00D51BB6"/>
    <w:rsid w:val="00D51DCB"/>
    <w:rsid w:val="00D52B69"/>
    <w:rsid w:val="00D5334D"/>
    <w:rsid w:val="00D53ED9"/>
    <w:rsid w:val="00D5752B"/>
    <w:rsid w:val="00D61994"/>
    <w:rsid w:val="00D619D3"/>
    <w:rsid w:val="00D62FF9"/>
    <w:rsid w:val="00D63E0D"/>
    <w:rsid w:val="00D647E2"/>
    <w:rsid w:val="00D653EC"/>
    <w:rsid w:val="00D66255"/>
    <w:rsid w:val="00D66915"/>
    <w:rsid w:val="00D66C28"/>
    <w:rsid w:val="00D7474C"/>
    <w:rsid w:val="00D76317"/>
    <w:rsid w:val="00D7657E"/>
    <w:rsid w:val="00D80265"/>
    <w:rsid w:val="00D839C9"/>
    <w:rsid w:val="00D84E25"/>
    <w:rsid w:val="00D9035C"/>
    <w:rsid w:val="00D9116C"/>
    <w:rsid w:val="00D91502"/>
    <w:rsid w:val="00D91EB7"/>
    <w:rsid w:val="00D92145"/>
    <w:rsid w:val="00D93A67"/>
    <w:rsid w:val="00D94B72"/>
    <w:rsid w:val="00D9745D"/>
    <w:rsid w:val="00DA15B8"/>
    <w:rsid w:val="00DA1C3C"/>
    <w:rsid w:val="00DA215A"/>
    <w:rsid w:val="00DB0630"/>
    <w:rsid w:val="00DB0F0B"/>
    <w:rsid w:val="00DB24BD"/>
    <w:rsid w:val="00DB4157"/>
    <w:rsid w:val="00DB458B"/>
    <w:rsid w:val="00DB615B"/>
    <w:rsid w:val="00DB66B6"/>
    <w:rsid w:val="00DB6F5C"/>
    <w:rsid w:val="00DB7F17"/>
    <w:rsid w:val="00DC5A0E"/>
    <w:rsid w:val="00DC5F37"/>
    <w:rsid w:val="00DD0BFD"/>
    <w:rsid w:val="00DD1321"/>
    <w:rsid w:val="00DD3D7B"/>
    <w:rsid w:val="00DD47C6"/>
    <w:rsid w:val="00DD48EF"/>
    <w:rsid w:val="00DD4A86"/>
    <w:rsid w:val="00DD4C5F"/>
    <w:rsid w:val="00DE00EF"/>
    <w:rsid w:val="00DE0ECF"/>
    <w:rsid w:val="00DE5507"/>
    <w:rsid w:val="00DE59F7"/>
    <w:rsid w:val="00DE6DB8"/>
    <w:rsid w:val="00DF0417"/>
    <w:rsid w:val="00DF07D8"/>
    <w:rsid w:val="00DF234C"/>
    <w:rsid w:val="00DF25B2"/>
    <w:rsid w:val="00DF6B45"/>
    <w:rsid w:val="00DF6D12"/>
    <w:rsid w:val="00E00BAB"/>
    <w:rsid w:val="00E01F69"/>
    <w:rsid w:val="00E04C96"/>
    <w:rsid w:val="00E072F4"/>
    <w:rsid w:val="00E11E34"/>
    <w:rsid w:val="00E12098"/>
    <w:rsid w:val="00E126C6"/>
    <w:rsid w:val="00E13851"/>
    <w:rsid w:val="00E13ABD"/>
    <w:rsid w:val="00E154E7"/>
    <w:rsid w:val="00E16B51"/>
    <w:rsid w:val="00E16FE7"/>
    <w:rsid w:val="00E20CB6"/>
    <w:rsid w:val="00E2106E"/>
    <w:rsid w:val="00E21247"/>
    <w:rsid w:val="00E21478"/>
    <w:rsid w:val="00E226BF"/>
    <w:rsid w:val="00E22904"/>
    <w:rsid w:val="00E2355B"/>
    <w:rsid w:val="00E237A2"/>
    <w:rsid w:val="00E26D2D"/>
    <w:rsid w:val="00E301C0"/>
    <w:rsid w:val="00E31A1F"/>
    <w:rsid w:val="00E330F5"/>
    <w:rsid w:val="00E3351D"/>
    <w:rsid w:val="00E347E5"/>
    <w:rsid w:val="00E3594F"/>
    <w:rsid w:val="00E378BA"/>
    <w:rsid w:val="00E401D7"/>
    <w:rsid w:val="00E408FB"/>
    <w:rsid w:val="00E42475"/>
    <w:rsid w:val="00E43643"/>
    <w:rsid w:val="00E43758"/>
    <w:rsid w:val="00E448C0"/>
    <w:rsid w:val="00E4704B"/>
    <w:rsid w:val="00E53EED"/>
    <w:rsid w:val="00E566A6"/>
    <w:rsid w:val="00E57261"/>
    <w:rsid w:val="00E577E1"/>
    <w:rsid w:val="00E60DAE"/>
    <w:rsid w:val="00E620CF"/>
    <w:rsid w:val="00E6255F"/>
    <w:rsid w:val="00E6274A"/>
    <w:rsid w:val="00E634E7"/>
    <w:rsid w:val="00E6381A"/>
    <w:rsid w:val="00E63F36"/>
    <w:rsid w:val="00E64125"/>
    <w:rsid w:val="00E64C40"/>
    <w:rsid w:val="00E65900"/>
    <w:rsid w:val="00E669F9"/>
    <w:rsid w:val="00E708DB"/>
    <w:rsid w:val="00E7151F"/>
    <w:rsid w:val="00E721BB"/>
    <w:rsid w:val="00E72930"/>
    <w:rsid w:val="00E77A18"/>
    <w:rsid w:val="00E8107D"/>
    <w:rsid w:val="00E815B8"/>
    <w:rsid w:val="00E81D87"/>
    <w:rsid w:val="00E829EC"/>
    <w:rsid w:val="00E830AE"/>
    <w:rsid w:val="00E8392D"/>
    <w:rsid w:val="00E850F9"/>
    <w:rsid w:val="00E85DB6"/>
    <w:rsid w:val="00E863FB"/>
    <w:rsid w:val="00E8664B"/>
    <w:rsid w:val="00E86C90"/>
    <w:rsid w:val="00E86F4A"/>
    <w:rsid w:val="00E87969"/>
    <w:rsid w:val="00E90D9A"/>
    <w:rsid w:val="00E90F85"/>
    <w:rsid w:val="00E91084"/>
    <w:rsid w:val="00E926B6"/>
    <w:rsid w:val="00E92DF5"/>
    <w:rsid w:val="00E94211"/>
    <w:rsid w:val="00E9451D"/>
    <w:rsid w:val="00E96BE2"/>
    <w:rsid w:val="00EA1838"/>
    <w:rsid w:val="00EA1E8B"/>
    <w:rsid w:val="00EA3B4D"/>
    <w:rsid w:val="00EA3C51"/>
    <w:rsid w:val="00EA4727"/>
    <w:rsid w:val="00EA506B"/>
    <w:rsid w:val="00EB35CC"/>
    <w:rsid w:val="00EB36B0"/>
    <w:rsid w:val="00EB3C3E"/>
    <w:rsid w:val="00EB502A"/>
    <w:rsid w:val="00EB5557"/>
    <w:rsid w:val="00EB59C5"/>
    <w:rsid w:val="00EB6DC1"/>
    <w:rsid w:val="00EC0BD0"/>
    <w:rsid w:val="00EC0E98"/>
    <w:rsid w:val="00EC3382"/>
    <w:rsid w:val="00EC3B56"/>
    <w:rsid w:val="00EC6D54"/>
    <w:rsid w:val="00ED0C89"/>
    <w:rsid w:val="00ED2AE7"/>
    <w:rsid w:val="00ED5224"/>
    <w:rsid w:val="00ED570D"/>
    <w:rsid w:val="00ED6468"/>
    <w:rsid w:val="00ED7DA5"/>
    <w:rsid w:val="00EE00F7"/>
    <w:rsid w:val="00EE1104"/>
    <w:rsid w:val="00EE1B17"/>
    <w:rsid w:val="00EE761B"/>
    <w:rsid w:val="00EE7FA5"/>
    <w:rsid w:val="00EF03E3"/>
    <w:rsid w:val="00EF1280"/>
    <w:rsid w:val="00EF24F3"/>
    <w:rsid w:val="00EF7199"/>
    <w:rsid w:val="00EF7DDB"/>
    <w:rsid w:val="00F00DE5"/>
    <w:rsid w:val="00F02FF0"/>
    <w:rsid w:val="00F0352F"/>
    <w:rsid w:val="00F04C33"/>
    <w:rsid w:val="00F05D0B"/>
    <w:rsid w:val="00F05F95"/>
    <w:rsid w:val="00F06BE3"/>
    <w:rsid w:val="00F07D08"/>
    <w:rsid w:val="00F07F39"/>
    <w:rsid w:val="00F10278"/>
    <w:rsid w:val="00F10951"/>
    <w:rsid w:val="00F10E02"/>
    <w:rsid w:val="00F133FF"/>
    <w:rsid w:val="00F135D0"/>
    <w:rsid w:val="00F1402E"/>
    <w:rsid w:val="00F14424"/>
    <w:rsid w:val="00F15448"/>
    <w:rsid w:val="00F157FB"/>
    <w:rsid w:val="00F1722F"/>
    <w:rsid w:val="00F20950"/>
    <w:rsid w:val="00F21DB4"/>
    <w:rsid w:val="00F23CDE"/>
    <w:rsid w:val="00F2452A"/>
    <w:rsid w:val="00F24B39"/>
    <w:rsid w:val="00F25AD9"/>
    <w:rsid w:val="00F26E90"/>
    <w:rsid w:val="00F276BE"/>
    <w:rsid w:val="00F3083A"/>
    <w:rsid w:val="00F36559"/>
    <w:rsid w:val="00F37763"/>
    <w:rsid w:val="00F41BFE"/>
    <w:rsid w:val="00F42133"/>
    <w:rsid w:val="00F44BBF"/>
    <w:rsid w:val="00F45870"/>
    <w:rsid w:val="00F4728A"/>
    <w:rsid w:val="00F503AE"/>
    <w:rsid w:val="00F51C75"/>
    <w:rsid w:val="00F540FA"/>
    <w:rsid w:val="00F57114"/>
    <w:rsid w:val="00F614DB"/>
    <w:rsid w:val="00F62003"/>
    <w:rsid w:val="00F621C5"/>
    <w:rsid w:val="00F63B49"/>
    <w:rsid w:val="00F63E8E"/>
    <w:rsid w:val="00F64C6B"/>
    <w:rsid w:val="00F66DBE"/>
    <w:rsid w:val="00F67237"/>
    <w:rsid w:val="00F71A53"/>
    <w:rsid w:val="00F72BC6"/>
    <w:rsid w:val="00F732C3"/>
    <w:rsid w:val="00F73452"/>
    <w:rsid w:val="00F75183"/>
    <w:rsid w:val="00F76B65"/>
    <w:rsid w:val="00F811B6"/>
    <w:rsid w:val="00F81EBA"/>
    <w:rsid w:val="00F82D4C"/>
    <w:rsid w:val="00F8360E"/>
    <w:rsid w:val="00F83877"/>
    <w:rsid w:val="00F84D9E"/>
    <w:rsid w:val="00F86980"/>
    <w:rsid w:val="00F8757B"/>
    <w:rsid w:val="00F8760E"/>
    <w:rsid w:val="00F90186"/>
    <w:rsid w:val="00F90392"/>
    <w:rsid w:val="00F90B4A"/>
    <w:rsid w:val="00F91127"/>
    <w:rsid w:val="00F92589"/>
    <w:rsid w:val="00F94E0E"/>
    <w:rsid w:val="00F951C3"/>
    <w:rsid w:val="00F95EF4"/>
    <w:rsid w:val="00F96F17"/>
    <w:rsid w:val="00F972C8"/>
    <w:rsid w:val="00F97E1C"/>
    <w:rsid w:val="00FA0A27"/>
    <w:rsid w:val="00FA1A57"/>
    <w:rsid w:val="00FA3469"/>
    <w:rsid w:val="00FA36AF"/>
    <w:rsid w:val="00FA3EFB"/>
    <w:rsid w:val="00FA47E1"/>
    <w:rsid w:val="00FA47FB"/>
    <w:rsid w:val="00FA5FBB"/>
    <w:rsid w:val="00FA724C"/>
    <w:rsid w:val="00FA7793"/>
    <w:rsid w:val="00FB0CC4"/>
    <w:rsid w:val="00FB176A"/>
    <w:rsid w:val="00FB277E"/>
    <w:rsid w:val="00FB6162"/>
    <w:rsid w:val="00FB708D"/>
    <w:rsid w:val="00FB7D6E"/>
    <w:rsid w:val="00FC0C5B"/>
    <w:rsid w:val="00FC0C64"/>
    <w:rsid w:val="00FC17A4"/>
    <w:rsid w:val="00FC1F3B"/>
    <w:rsid w:val="00FC2376"/>
    <w:rsid w:val="00FC2390"/>
    <w:rsid w:val="00FC3324"/>
    <w:rsid w:val="00FC3952"/>
    <w:rsid w:val="00FC5316"/>
    <w:rsid w:val="00FD0077"/>
    <w:rsid w:val="00FD23F0"/>
    <w:rsid w:val="00FD24AB"/>
    <w:rsid w:val="00FD5D9B"/>
    <w:rsid w:val="00FE2706"/>
    <w:rsid w:val="00FE2C60"/>
    <w:rsid w:val="00FE3B6F"/>
    <w:rsid w:val="00FE4DA6"/>
    <w:rsid w:val="00FE5C5A"/>
    <w:rsid w:val="00FF21D5"/>
    <w:rsid w:val="00FF235B"/>
    <w:rsid w:val="00FF24FB"/>
    <w:rsid w:val="00FF37C2"/>
    <w:rsid w:val="00FF435C"/>
    <w:rsid w:val="00FF445A"/>
    <w:rsid w:val="00FF59FE"/>
    <w:rsid w:val="00FF5C70"/>
    <w:rsid w:val="00FF65BD"/>
    <w:rsid w:val="00FF6911"/>
    <w:rsid w:val="00FF7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3B2C65"/>
    <w:rPr>
      <w:rFonts w:ascii="Times New Roman" w:eastAsia="Times New Roman" w:hAnsi="Times New Roman"/>
      <w:sz w:val="24"/>
      <w:szCs w:val="24"/>
      <w:lang w:val="en-GB"/>
    </w:rPr>
  </w:style>
  <w:style w:type="paragraph" w:styleId="Heading1">
    <w:name w:val="heading 1"/>
    <w:basedOn w:val="Normal"/>
    <w:next w:val="Normal"/>
    <w:link w:val="Heading1Char"/>
    <w:qFormat/>
    <w:rsid w:val="004B39EF"/>
    <w:pPr>
      <w:keepNext/>
      <w:ind w:firstLine="720"/>
      <w:jc w:val="both"/>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2C65"/>
    <w:pPr>
      <w:ind w:left="720"/>
    </w:pPr>
  </w:style>
  <w:style w:type="character" w:customStyle="1" w:styleId="BodyTextIndentChar">
    <w:name w:val="Body Text Indent Char"/>
    <w:basedOn w:val="DefaultParagraphFont"/>
    <w:link w:val="BodyTextIndent"/>
    <w:rsid w:val="003B2C65"/>
    <w:rPr>
      <w:rFonts w:ascii="Times New Roman" w:eastAsia="Times New Roman" w:hAnsi="Times New Roman" w:cs="Times New Roman"/>
      <w:lang w:val="en-GB"/>
    </w:rPr>
  </w:style>
  <w:style w:type="paragraph" w:styleId="Title">
    <w:name w:val="Title"/>
    <w:basedOn w:val="Normal"/>
    <w:link w:val="TitleChar"/>
    <w:qFormat/>
    <w:rsid w:val="003B2C65"/>
    <w:pPr>
      <w:jc w:val="center"/>
    </w:pPr>
    <w:rPr>
      <w:b/>
      <w:bCs/>
      <w:u w:val="single"/>
    </w:rPr>
  </w:style>
  <w:style w:type="character" w:customStyle="1" w:styleId="TitleChar">
    <w:name w:val="Title Char"/>
    <w:basedOn w:val="DefaultParagraphFont"/>
    <w:link w:val="Title"/>
    <w:rsid w:val="003B2C65"/>
    <w:rPr>
      <w:rFonts w:ascii="Times New Roman" w:eastAsia="Times New Roman" w:hAnsi="Times New Roman" w:cs="Times New Roman"/>
      <w:b/>
      <w:bCs/>
      <w:u w:val="single"/>
      <w:lang w:val="en-GB"/>
    </w:rPr>
  </w:style>
  <w:style w:type="paragraph" w:styleId="ListParagraph">
    <w:name w:val="List Paragraph"/>
    <w:basedOn w:val="Normal"/>
    <w:uiPriority w:val="34"/>
    <w:qFormat/>
    <w:rsid w:val="003B2C65"/>
    <w:pPr>
      <w:ind w:left="720"/>
      <w:contextualSpacing/>
    </w:pPr>
  </w:style>
  <w:style w:type="table" w:styleId="TableGrid">
    <w:name w:val="Table Grid"/>
    <w:basedOn w:val="TableNormal"/>
    <w:uiPriority w:val="59"/>
    <w:rsid w:val="003B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4B39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39EF"/>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4B39EF"/>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7377AC"/>
    <w:rPr>
      <w:rFonts w:ascii="Tahoma" w:hAnsi="Tahoma" w:cs="Tahoma"/>
      <w:sz w:val="16"/>
      <w:szCs w:val="16"/>
    </w:rPr>
  </w:style>
  <w:style w:type="character" w:customStyle="1" w:styleId="BalloonTextChar">
    <w:name w:val="Balloon Text Char"/>
    <w:basedOn w:val="DefaultParagraphFont"/>
    <w:link w:val="BalloonText"/>
    <w:uiPriority w:val="99"/>
    <w:semiHidden/>
    <w:rsid w:val="007377AC"/>
    <w:rPr>
      <w:rFonts w:ascii="Tahoma" w:eastAsia="Times New Roman" w:hAnsi="Tahoma" w:cs="Tahoma"/>
      <w:sz w:val="16"/>
      <w:szCs w:val="16"/>
      <w:lang w:val="en-GB"/>
    </w:rPr>
  </w:style>
  <w:style w:type="paragraph" w:styleId="BodyText3">
    <w:name w:val="Body Text 3"/>
    <w:basedOn w:val="Normal"/>
    <w:link w:val="BodyText3Char"/>
    <w:uiPriority w:val="99"/>
    <w:semiHidden/>
    <w:unhideWhenUsed/>
    <w:rsid w:val="00955808"/>
    <w:pPr>
      <w:spacing w:after="120"/>
    </w:pPr>
    <w:rPr>
      <w:sz w:val="16"/>
      <w:szCs w:val="16"/>
    </w:rPr>
  </w:style>
  <w:style w:type="character" w:customStyle="1" w:styleId="BodyText3Char">
    <w:name w:val="Body Text 3 Char"/>
    <w:basedOn w:val="DefaultParagraphFont"/>
    <w:link w:val="BodyText3"/>
    <w:uiPriority w:val="99"/>
    <w:semiHidden/>
    <w:rsid w:val="00955808"/>
    <w:rPr>
      <w:rFonts w:ascii="Times New Roman" w:eastAsia="Times New Roman" w:hAnsi="Times New Roman"/>
      <w:sz w:val="16"/>
      <w:szCs w:val="16"/>
      <w:lang w:val="en-GB"/>
    </w:rPr>
  </w:style>
</w:styles>
</file>

<file path=word/webSettings.xml><?xml version="1.0" encoding="utf-8"?>
<w:webSettings xmlns:r="http://schemas.openxmlformats.org/officeDocument/2006/relationships" xmlns:w="http://schemas.openxmlformats.org/wordprocessingml/2006/main">
  <w:divs>
    <w:div w:id="1805154957">
      <w:bodyDiv w:val="1"/>
      <w:marLeft w:val="0"/>
      <w:marRight w:val="0"/>
      <w:marTop w:val="0"/>
      <w:marBottom w:val="0"/>
      <w:divBdr>
        <w:top w:val="none" w:sz="0" w:space="0" w:color="auto"/>
        <w:left w:val="none" w:sz="0" w:space="0" w:color="auto"/>
        <w:bottom w:val="none" w:sz="0" w:space="0" w:color="auto"/>
        <w:right w:val="none" w:sz="0" w:space="0" w:color="auto"/>
      </w:divBdr>
      <w:divsChild>
        <w:div w:id="919287117">
          <w:marLeft w:val="0"/>
          <w:marRight w:val="0"/>
          <w:marTop w:val="0"/>
          <w:marBottom w:val="0"/>
          <w:divBdr>
            <w:top w:val="none" w:sz="0" w:space="0" w:color="auto"/>
            <w:left w:val="none" w:sz="0" w:space="0" w:color="auto"/>
            <w:bottom w:val="none" w:sz="0" w:space="0" w:color="auto"/>
            <w:right w:val="none" w:sz="0" w:space="0" w:color="auto"/>
          </w:divBdr>
        </w:div>
        <w:div w:id="18167237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FD252-4E9D-40E7-A047-C5BC789F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25</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Vawda</dc:creator>
  <cp:lastModifiedBy>Amna Usman</cp:lastModifiedBy>
  <cp:revision>339</cp:revision>
  <cp:lastPrinted>2020-05-11T09:13:00Z</cp:lastPrinted>
  <dcterms:created xsi:type="dcterms:W3CDTF">2020-05-02T12:17:00Z</dcterms:created>
  <dcterms:modified xsi:type="dcterms:W3CDTF">2020-05-11T11:09:00Z</dcterms:modified>
</cp:coreProperties>
</file>